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15C9" w14:textId="43A5E64E" w:rsidR="009975BD" w:rsidRPr="001A7D01" w:rsidRDefault="009975BD" w:rsidP="00787D08">
      <w:pPr>
        <w:rPr>
          <w:b/>
          <w:bCs/>
          <w:u w:val="single"/>
        </w:rPr>
      </w:pPr>
      <w:r w:rsidRPr="00BA1583">
        <w:rPr>
          <w:b/>
          <w:bCs/>
          <w:highlight w:val="yellow"/>
          <w:u w:val="single"/>
        </w:rPr>
        <w:t xml:space="preserve">Proposition « prêt à insérer » pour les communes du </w:t>
      </w:r>
      <w:r w:rsidR="009C26D2">
        <w:rPr>
          <w:b/>
          <w:bCs/>
          <w:highlight w:val="yellow"/>
          <w:u w:val="single"/>
        </w:rPr>
        <w:t>85</w:t>
      </w:r>
      <w:r w:rsidRPr="00BA1583">
        <w:rPr>
          <w:b/>
          <w:bCs/>
          <w:highlight w:val="yellow"/>
          <w:u w:val="single"/>
        </w:rPr>
        <w:t xml:space="preserve"> sur site internet :</w:t>
      </w:r>
    </w:p>
    <w:p w14:paraId="7C4143AA" w14:textId="74650563" w:rsidR="00787D08" w:rsidRPr="00787D08" w:rsidRDefault="00787D08" w:rsidP="00787D08">
      <w:pPr>
        <w:rPr>
          <w:b/>
          <w:bCs/>
        </w:rPr>
      </w:pPr>
      <w:r w:rsidRPr="00787D08">
        <w:rPr>
          <w:b/>
          <w:bCs/>
        </w:rPr>
        <w:t>L’ARS rappelle les bons réflexes à adopter</w:t>
      </w:r>
      <w:r>
        <w:rPr>
          <w:b/>
          <w:bCs/>
        </w:rPr>
        <w:t xml:space="preserve"> </w:t>
      </w:r>
      <w:r w:rsidR="009975BD">
        <w:rPr>
          <w:b/>
          <w:bCs/>
        </w:rPr>
        <w:t>si vous avez besoin d’un médecin rapidement dans le département.</w:t>
      </w:r>
    </w:p>
    <w:p w14:paraId="6ECDDC6D" w14:textId="4BEE1692" w:rsidR="00787D08" w:rsidRPr="00787D08" w:rsidRDefault="002A3DC5" w:rsidP="00787D08">
      <w:r w:rsidRPr="002A3DC5">
        <w:t xml:space="preserve">La période estivale, </w:t>
      </w:r>
      <w:r w:rsidR="001A7D01" w:rsidRPr="001A7D01">
        <w:t>marquée par un afflux accru de patients et des tensions renforcées dans les établissements de santé</w:t>
      </w:r>
      <w:r w:rsidR="001A7D01">
        <w:t xml:space="preserve"> </w:t>
      </w:r>
      <w:r w:rsidR="009975BD">
        <w:t>l’Agence</w:t>
      </w:r>
      <w:r w:rsidR="00787D08" w:rsidRPr="00787D08">
        <w:t xml:space="preserve"> régionale de santé (ARS) Pays de la Loire rappelle les bons réflexes </w:t>
      </w:r>
      <w:r w:rsidR="00437CB5">
        <w:t>à avoir si vous avez besoin d’un médecin rapidement</w:t>
      </w:r>
      <w:r w:rsidR="00A32106">
        <w:t xml:space="preserve"> en </w:t>
      </w:r>
      <w:r w:rsidR="009C26D2">
        <w:t>Vendée</w:t>
      </w:r>
      <w:r w:rsidR="00A32106">
        <w:t>.</w:t>
      </w:r>
    </w:p>
    <w:p w14:paraId="6A8E2254" w14:textId="5EB27498" w:rsidR="00787D08" w:rsidRPr="009975BD" w:rsidRDefault="00257137" w:rsidP="00787D08">
      <w:pPr>
        <w:rPr>
          <w:b/>
          <w:bCs/>
          <w:sz w:val="24"/>
          <w:szCs w:val="24"/>
        </w:rPr>
      </w:pPr>
      <w:r>
        <w:rPr>
          <w:b/>
          <w:bCs/>
          <w:sz w:val="24"/>
          <w:szCs w:val="24"/>
        </w:rPr>
        <w:t>En journée : d</w:t>
      </w:r>
      <w:r w:rsidR="00787D08" w:rsidRPr="009975BD">
        <w:rPr>
          <w:b/>
          <w:bCs/>
          <w:sz w:val="24"/>
          <w:szCs w:val="24"/>
        </w:rPr>
        <w:t>es solutions de proximité avant d’appeler le 15</w:t>
      </w:r>
    </w:p>
    <w:p w14:paraId="69C7DD89" w14:textId="1F1AC83C" w:rsidR="00787D08" w:rsidRPr="00787D08" w:rsidRDefault="00787D08" w:rsidP="00787D08">
      <w:r w:rsidRPr="00787D08">
        <w:t>En cas de besoin d’un avis médical rapide, plusieurs options peuvent permettre d’obtenir un conseil professionnel dans des délais courts :</w:t>
      </w:r>
    </w:p>
    <w:p w14:paraId="338AB5A0" w14:textId="77777777" w:rsidR="00787D08" w:rsidRPr="00787D08" w:rsidRDefault="00787D08" w:rsidP="00787D08">
      <w:pPr>
        <w:numPr>
          <w:ilvl w:val="0"/>
          <w:numId w:val="1"/>
        </w:numPr>
      </w:pPr>
      <w:r w:rsidRPr="00787D08">
        <w:rPr>
          <w:b/>
          <w:bCs/>
        </w:rPr>
        <w:t>Contacter en priorité son médecin traitant</w:t>
      </w:r>
      <w:r w:rsidRPr="00787D08">
        <w:t xml:space="preserve"> ;</w:t>
      </w:r>
    </w:p>
    <w:p w14:paraId="7B6D0043" w14:textId="77777777" w:rsidR="001B0860" w:rsidRDefault="00787D08" w:rsidP="001B0860">
      <w:pPr>
        <w:numPr>
          <w:ilvl w:val="0"/>
          <w:numId w:val="1"/>
        </w:numPr>
      </w:pPr>
      <w:r w:rsidRPr="00787D08">
        <w:rPr>
          <w:b/>
          <w:bCs/>
        </w:rPr>
        <w:t>Consulter un pharmacien</w:t>
      </w:r>
      <w:r w:rsidRPr="00787D08">
        <w:t xml:space="preserve"> ou un autre professionnel de santé de proximité si le médecin traitant n’est pas disponible ;</w:t>
      </w:r>
    </w:p>
    <w:p w14:paraId="567C7B49" w14:textId="22F0655A" w:rsidR="00787D08" w:rsidRPr="00787D08" w:rsidRDefault="00787D08" w:rsidP="001B0860">
      <w:pPr>
        <w:numPr>
          <w:ilvl w:val="0"/>
          <w:numId w:val="1"/>
        </w:numPr>
      </w:pPr>
      <w:r w:rsidRPr="001B0860">
        <w:rPr>
          <w:b/>
          <w:bCs/>
        </w:rPr>
        <w:t>Appeler le Service d’Accès aux Soins (SAS)</w:t>
      </w:r>
      <w:r w:rsidRPr="00787D08">
        <w:t xml:space="preserve"> en composant </w:t>
      </w:r>
      <w:r w:rsidRPr="001B0860">
        <w:rPr>
          <w:b/>
          <w:bCs/>
        </w:rPr>
        <w:t>le 15</w:t>
      </w:r>
      <w:r w:rsidRPr="00787D08">
        <w:t xml:space="preserve">, ou </w:t>
      </w:r>
      <w:r w:rsidRPr="001B0860">
        <w:rPr>
          <w:b/>
          <w:bCs/>
        </w:rPr>
        <w:t>le 114</w:t>
      </w:r>
      <w:r w:rsidRPr="00787D08">
        <w:t xml:space="preserve"> pour les personnes sourdes, </w:t>
      </w:r>
      <w:proofErr w:type="spellStart"/>
      <w:r w:rsidRPr="00787D08">
        <w:t>sourdaveugles</w:t>
      </w:r>
      <w:proofErr w:type="spellEnd"/>
      <w:r w:rsidRPr="00787D08">
        <w:t xml:space="preserve">, malentendantes ou aphasiques, </w:t>
      </w:r>
      <w:r w:rsidRPr="001B0860">
        <w:rPr>
          <w:b/>
          <w:bCs/>
        </w:rPr>
        <w:t>lorsqu’aucune autre solution n’a pu être trouvée</w:t>
      </w:r>
      <w:r w:rsidRPr="00787D08">
        <w:t>.</w:t>
      </w:r>
    </w:p>
    <w:p w14:paraId="42147D90" w14:textId="721F3487" w:rsidR="009975BD" w:rsidRDefault="00787D08">
      <w:r w:rsidRPr="00787D08">
        <w:t xml:space="preserve">Ces démarches permettent d’obtenir un avis adapté à chaque situation, </w:t>
      </w:r>
      <w:r w:rsidRPr="00787D08">
        <w:rPr>
          <w:b/>
          <w:bCs/>
        </w:rPr>
        <w:t>sans recourir systématiquement aux services d’urgence</w:t>
      </w:r>
      <w:r w:rsidRPr="00787D08">
        <w:t>.</w:t>
      </w:r>
    </w:p>
    <w:p w14:paraId="5B469AB7" w14:textId="7B483B29" w:rsidR="00660EB0" w:rsidRPr="00721BD4" w:rsidRDefault="00660EB0">
      <w:pPr>
        <w:rPr>
          <w:u w:val="single"/>
        </w:rPr>
      </w:pPr>
      <w:r w:rsidRPr="00721BD4">
        <w:rPr>
          <w:u w:val="single"/>
        </w:rPr>
        <w:t xml:space="preserve">En cas de doute sur la gravité ou d’urgence vitale, appeler immédiatement le 15. </w:t>
      </w:r>
    </w:p>
    <w:p w14:paraId="3E9AC0CE" w14:textId="77777777" w:rsidR="00257137" w:rsidRDefault="00257137" w:rsidP="00257137">
      <w:pPr>
        <w:rPr>
          <w:b/>
          <w:bCs/>
          <w:sz w:val="24"/>
          <w:szCs w:val="24"/>
        </w:rPr>
      </w:pPr>
    </w:p>
    <w:p w14:paraId="42A07D21" w14:textId="09498E4C" w:rsidR="00257137" w:rsidRPr="009975BD" w:rsidRDefault="00257137" w:rsidP="00257137">
      <w:pPr>
        <w:rPr>
          <w:b/>
          <w:bCs/>
          <w:sz w:val="24"/>
          <w:szCs w:val="24"/>
        </w:rPr>
      </w:pPr>
      <w:r>
        <w:rPr>
          <w:b/>
          <w:bCs/>
          <w:sz w:val="24"/>
          <w:szCs w:val="24"/>
        </w:rPr>
        <w:t>La nuit : pour a</w:t>
      </w:r>
      <w:r w:rsidRPr="009975BD">
        <w:rPr>
          <w:b/>
          <w:bCs/>
          <w:sz w:val="24"/>
          <w:szCs w:val="24"/>
        </w:rPr>
        <w:t>ccé</w:t>
      </w:r>
      <w:r>
        <w:rPr>
          <w:b/>
          <w:bCs/>
          <w:sz w:val="24"/>
          <w:szCs w:val="24"/>
        </w:rPr>
        <w:t>der</w:t>
      </w:r>
      <w:r w:rsidRPr="009975BD">
        <w:rPr>
          <w:b/>
          <w:bCs/>
          <w:sz w:val="24"/>
          <w:szCs w:val="24"/>
        </w:rPr>
        <w:t xml:space="preserve"> aux urgences en </w:t>
      </w:r>
      <w:r w:rsidR="009C26D2">
        <w:rPr>
          <w:b/>
          <w:bCs/>
          <w:sz w:val="24"/>
          <w:szCs w:val="24"/>
        </w:rPr>
        <w:t>Vendée</w:t>
      </w:r>
      <w:r w:rsidR="00893283">
        <w:rPr>
          <w:b/>
          <w:bCs/>
          <w:sz w:val="24"/>
          <w:szCs w:val="24"/>
        </w:rPr>
        <w:t>,</w:t>
      </w:r>
      <w:r w:rsidRPr="009975BD">
        <w:rPr>
          <w:b/>
          <w:bCs/>
          <w:sz w:val="24"/>
          <w:szCs w:val="24"/>
        </w:rPr>
        <w:t xml:space="preserve"> ne pas se déplacer, appelez le 15</w:t>
      </w:r>
    </w:p>
    <w:p w14:paraId="21ED36A1" w14:textId="442807FE" w:rsidR="00257137" w:rsidRDefault="00257137" w:rsidP="00257137">
      <w:r w:rsidRPr="00787D08">
        <w:t xml:space="preserve">Face aux tensions persistantes sur l’activité des urgences, </w:t>
      </w:r>
      <w:r>
        <w:t>appeler le 15 avant de se déplacer est</w:t>
      </w:r>
      <w:r w:rsidRPr="00787D08">
        <w:t xml:space="preserve"> essentiel pour garantir une prise en charge adaptée à chacun</w:t>
      </w:r>
      <w:r>
        <w:t xml:space="preserve">. </w:t>
      </w:r>
    </w:p>
    <w:p w14:paraId="40887D1F" w14:textId="6E18FA29" w:rsidR="001B0860" w:rsidRPr="00257137" w:rsidRDefault="00257137" w:rsidP="009975BD">
      <w:r>
        <w:t>Un</w:t>
      </w:r>
      <w:r w:rsidRPr="00787D08">
        <w:t xml:space="preserve"> médecin régulateur évalue votre situation et vous oriente vers la solution la plus adaptée. Ce réflexe vaut pour tous les établissements du département. </w:t>
      </w:r>
    </w:p>
    <w:p w14:paraId="7D549311" w14:textId="1FB010FD" w:rsidR="009975BD" w:rsidRPr="009975BD" w:rsidRDefault="009975BD" w:rsidP="009975BD">
      <w:pPr>
        <w:rPr>
          <w:b/>
          <w:bCs/>
          <w:sz w:val="24"/>
          <w:szCs w:val="24"/>
        </w:rPr>
      </w:pPr>
      <w:r w:rsidRPr="009975BD">
        <w:rPr>
          <w:b/>
          <w:bCs/>
          <w:sz w:val="24"/>
          <w:szCs w:val="24"/>
        </w:rPr>
        <w:t xml:space="preserve">Quand aller aux urgences ? </w:t>
      </w:r>
    </w:p>
    <w:p w14:paraId="309B007E" w14:textId="77777777" w:rsidR="009975BD" w:rsidRPr="00787D08" w:rsidRDefault="009975BD" w:rsidP="009975BD">
      <w:pPr>
        <w:rPr>
          <w:u w:val="single"/>
        </w:rPr>
      </w:pPr>
      <w:r w:rsidRPr="00787D08">
        <w:rPr>
          <w:u w:val="single"/>
        </w:rPr>
        <w:t>Les services d’urgences sont d’abord destinés à prendre en charge les </w:t>
      </w:r>
      <w:r w:rsidRPr="00787D08">
        <w:rPr>
          <w:b/>
          <w:bCs/>
          <w:u w:val="single"/>
        </w:rPr>
        <w:t>urgences vitales / cas graves.</w:t>
      </w:r>
    </w:p>
    <w:p w14:paraId="456EAB6E" w14:textId="07CDA594" w:rsidR="009975BD" w:rsidRDefault="009975BD" w:rsidP="009975BD">
      <w:r w:rsidRPr="00787D08">
        <w:t>N'allez pas aux urgences pour des situations non urgentes (exemples : un certificat médical sportif, un renouvellement d’ordonnance, une vaccination, une prolongation d’arrêt de travail, la réalisation de radios ou examens complémentaires sans prescription du médecin traitant, un test de grossesse sans symptômes pathologiques,</w:t>
      </w:r>
      <w:r w:rsidR="00741961">
        <w:t xml:space="preserve"> indisponibilité du médecin traitant, </w:t>
      </w:r>
      <w:proofErr w:type="gramStart"/>
      <w:r w:rsidRPr="00787D08">
        <w:t>etc...</w:t>
      </w:r>
      <w:proofErr w:type="gramEnd"/>
      <w:r w:rsidRPr="00787D08">
        <w:t>)</w:t>
      </w:r>
    </w:p>
    <w:p w14:paraId="41B363A4" w14:textId="095CCE41" w:rsidR="009975BD" w:rsidRDefault="009975BD" w:rsidP="009975BD">
      <w:r w:rsidRPr="00787D08">
        <w:rPr>
          <w:rFonts w:ascii="Segoe UI Emoji" w:hAnsi="Segoe UI Emoji" w:cs="Segoe UI Emoji"/>
        </w:rPr>
        <w:t>👉</w:t>
      </w:r>
      <w:r w:rsidRPr="00787D08">
        <w:t xml:space="preserve"> </w:t>
      </w:r>
      <w:r w:rsidRPr="00787D08">
        <w:rPr>
          <w:b/>
          <w:bCs/>
        </w:rPr>
        <w:t>Retrouvez toutes les informations ici :</w:t>
      </w:r>
      <w:r w:rsidRPr="00787D08">
        <w:t xml:space="preserve"> </w:t>
      </w:r>
      <w:hyperlink r:id="rId6" w:history="1">
        <w:r w:rsidR="002545CF" w:rsidRPr="002545CF">
          <w:rPr>
            <w:rStyle w:val="Lienhypertexte"/>
          </w:rPr>
          <w:t>Besoin d'un avis médical urgent ? | Agence régionale de santé Pays de la Loire</w:t>
        </w:r>
      </w:hyperlink>
    </w:p>
    <w:p w14:paraId="3B5463A5" w14:textId="2F7F811E" w:rsidR="001B0860" w:rsidRDefault="001B0860">
      <w:r>
        <w:br w:type="page"/>
      </w:r>
    </w:p>
    <w:p w14:paraId="4F48CB0C" w14:textId="75CD3FD3" w:rsidR="005D53F1" w:rsidRPr="005D53F1" w:rsidRDefault="009975BD" w:rsidP="00787D08">
      <w:pPr>
        <w:rPr>
          <w:b/>
          <w:bCs/>
          <w:u w:val="single"/>
        </w:rPr>
      </w:pPr>
      <w:r w:rsidRPr="00BA1583">
        <w:rPr>
          <w:b/>
          <w:bCs/>
          <w:highlight w:val="yellow"/>
          <w:u w:val="single"/>
        </w:rPr>
        <w:lastRenderedPageBreak/>
        <w:t xml:space="preserve">Proposition « prêt à insérer » pour les communes du </w:t>
      </w:r>
      <w:r w:rsidR="009C26D2">
        <w:rPr>
          <w:b/>
          <w:bCs/>
          <w:highlight w:val="yellow"/>
          <w:u w:val="single"/>
        </w:rPr>
        <w:t>85</w:t>
      </w:r>
      <w:r w:rsidRPr="00BA1583">
        <w:rPr>
          <w:b/>
          <w:bCs/>
          <w:highlight w:val="yellow"/>
          <w:u w:val="single"/>
        </w:rPr>
        <w:t xml:space="preserve"> sur réseaux sociaux :</w:t>
      </w:r>
    </w:p>
    <w:p w14:paraId="5622C910" w14:textId="7A300861" w:rsidR="005D53F1" w:rsidRPr="005D53F1" w:rsidRDefault="001A7D01" w:rsidP="005D53F1">
      <w:r w:rsidRPr="001A7D01">
        <w:rPr>
          <w:rFonts w:ascii="Segoe UI Emoji" w:hAnsi="Segoe UI Emoji" w:cs="Segoe UI Emoji"/>
        </w:rPr>
        <w:t>☀️</w:t>
      </w:r>
      <w:r w:rsidR="005D53F1" w:rsidRPr="005D53F1">
        <w:t xml:space="preserve"> </w:t>
      </w:r>
      <w:r>
        <w:rPr>
          <w:b/>
          <w:bCs/>
        </w:rPr>
        <w:t>Été 2026</w:t>
      </w:r>
      <w:r w:rsidR="005D53F1" w:rsidRPr="005D53F1">
        <w:rPr>
          <w:b/>
          <w:bCs/>
        </w:rPr>
        <w:t xml:space="preserve"> : adoptons les bons réflexes santé !</w:t>
      </w:r>
      <w:r w:rsidR="005D53F1" w:rsidRPr="005D53F1">
        <w:t xml:space="preserve"> </w:t>
      </w:r>
      <w:r w:rsidRPr="001A7D01">
        <w:rPr>
          <w:rFonts w:ascii="Segoe UI Symbol" w:hAnsi="Segoe UI Symbol" w:cs="Segoe UI Symbol"/>
        </w:rPr>
        <w:t>☀️</w:t>
      </w:r>
      <w:r w:rsidR="005D53F1" w:rsidRPr="005D53F1">
        <w:br/>
        <w:t>L’ARS Pays de la Loire rappelle les solutions à privilégier si vous avez besoin d’un médecin rapidement dans le département.</w:t>
      </w:r>
    </w:p>
    <w:p w14:paraId="3CB60509" w14:textId="77777777" w:rsidR="00660EB0" w:rsidRDefault="005D53F1" w:rsidP="005D53F1">
      <w:r w:rsidRPr="005D53F1">
        <w:rPr>
          <w:rFonts w:ascii="Segoe UI Emoji" w:hAnsi="Segoe UI Emoji" w:cs="Segoe UI Emoji"/>
        </w:rPr>
        <w:t>👉</w:t>
      </w:r>
      <w:r w:rsidRPr="005D53F1">
        <w:t xml:space="preserve"> </w:t>
      </w:r>
      <w:r w:rsidRPr="005D53F1">
        <w:rPr>
          <w:b/>
          <w:bCs/>
        </w:rPr>
        <w:t>En journée : privilégiez les solutions de proximité</w:t>
      </w:r>
      <w:r w:rsidRPr="005D53F1">
        <w:br/>
        <w:t xml:space="preserve">• Contactez d’abord votre </w:t>
      </w:r>
      <w:r w:rsidRPr="005D53F1">
        <w:rPr>
          <w:b/>
          <w:bCs/>
        </w:rPr>
        <w:t>médecin traitant</w:t>
      </w:r>
      <w:r w:rsidRPr="005D53F1">
        <w:br/>
        <w:t xml:space="preserve">• Si indisponible : demandez conseil à votre </w:t>
      </w:r>
      <w:r w:rsidRPr="005D53F1">
        <w:rPr>
          <w:b/>
          <w:bCs/>
        </w:rPr>
        <w:t>pharmacien</w:t>
      </w:r>
      <w:r w:rsidRPr="005D53F1">
        <w:t xml:space="preserve"> ou à un autre professionnel de santé</w:t>
      </w:r>
    </w:p>
    <w:p w14:paraId="0F884EC5" w14:textId="3F2C002B" w:rsidR="005D53F1" w:rsidRPr="005D53F1" w:rsidRDefault="005D53F1" w:rsidP="00C63C32">
      <w:r w:rsidRPr="005D53F1">
        <w:t xml:space="preserve">• En dernier recours : appelez le </w:t>
      </w:r>
      <w:r w:rsidRPr="00C63C32">
        <w:rPr>
          <w:b/>
          <w:bCs/>
        </w:rPr>
        <w:t>15</w:t>
      </w:r>
      <w:r w:rsidRPr="005D53F1">
        <w:t xml:space="preserve"> (ou </w:t>
      </w:r>
      <w:r w:rsidRPr="00C63C32">
        <w:rPr>
          <w:b/>
          <w:bCs/>
        </w:rPr>
        <w:t>114</w:t>
      </w:r>
      <w:r w:rsidRPr="005D53F1">
        <w:t xml:space="preserve"> pour les personnes sourdes, malentendantes, </w:t>
      </w:r>
      <w:proofErr w:type="spellStart"/>
      <w:r w:rsidRPr="005D53F1">
        <w:t>sourdaveugles</w:t>
      </w:r>
      <w:proofErr w:type="spellEnd"/>
      <w:r w:rsidRPr="005D53F1">
        <w:t xml:space="preserve"> ou aphasiques)</w:t>
      </w:r>
    </w:p>
    <w:p w14:paraId="7B429AE1" w14:textId="77777777" w:rsidR="005D53F1" w:rsidRPr="005D53F1" w:rsidRDefault="005D53F1" w:rsidP="005D53F1">
      <w:r w:rsidRPr="005D53F1">
        <w:t>Ces démarches permettent d’obtenir un avis médical adapté, sans solliciter inutilement les urgences.</w:t>
      </w:r>
    </w:p>
    <w:p w14:paraId="453C963C" w14:textId="7E64EB9D" w:rsidR="005D53F1" w:rsidRDefault="005D53F1" w:rsidP="005D53F1">
      <w:r w:rsidRPr="005D53F1">
        <w:rPr>
          <w:rFonts w:ascii="Segoe UI Emoji" w:hAnsi="Segoe UI Emoji" w:cs="Segoe UI Emoji"/>
        </w:rPr>
        <w:t>🌙</w:t>
      </w:r>
      <w:r w:rsidRPr="005D53F1">
        <w:t xml:space="preserve"> </w:t>
      </w:r>
      <w:r w:rsidRPr="005D53F1">
        <w:rPr>
          <w:b/>
          <w:bCs/>
        </w:rPr>
        <w:t>La nuit : avant de vous déplacer aux urgences, appelez le 15</w:t>
      </w:r>
      <w:r w:rsidRPr="005D53F1">
        <w:br/>
      </w:r>
      <w:r w:rsidR="00257137">
        <w:t xml:space="preserve">Un médecin régulateur </w:t>
      </w:r>
      <w:r w:rsidRPr="005D53F1">
        <w:t xml:space="preserve">vous oriente vers la solution la plus appropriée. </w:t>
      </w:r>
    </w:p>
    <w:p w14:paraId="5E3E8D61" w14:textId="77777777" w:rsidR="001B0860" w:rsidRPr="005D53F1" w:rsidRDefault="001B0860" w:rsidP="005D53F1"/>
    <w:p w14:paraId="405C563C" w14:textId="4D5A6975" w:rsidR="005D53F1" w:rsidRPr="00C63C32" w:rsidRDefault="005D53F1" w:rsidP="005D53F1">
      <w:pPr>
        <w:rPr>
          <w:b/>
          <w:bCs/>
        </w:rPr>
      </w:pPr>
      <w:r w:rsidRPr="005D53F1">
        <w:rPr>
          <w:rFonts w:ascii="Segoe UI Emoji" w:hAnsi="Segoe UI Emoji" w:cs="Segoe UI Emoji"/>
        </w:rPr>
        <w:t>🚑</w:t>
      </w:r>
      <w:r w:rsidRPr="005D53F1">
        <w:t xml:space="preserve"> </w:t>
      </w:r>
      <w:r w:rsidRPr="005D53F1">
        <w:rPr>
          <w:b/>
          <w:bCs/>
        </w:rPr>
        <w:t>Les urgences : uniquement pour les cas graves / urgences vitales</w:t>
      </w:r>
      <w:r w:rsidR="00C63C32">
        <w:rPr>
          <w:b/>
          <w:bCs/>
        </w:rPr>
        <w:t xml:space="preserve"> / </w:t>
      </w:r>
      <w:r w:rsidR="00C63C32" w:rsidRPr="00C63C32">
        <w:rPr>
          <w:b/>
          <w:bCs/>
        </w:rPr>
        <w:t>en cas de doute sur la gravité</w:t>
      </w:r>
    </w:p>
    <w:p w14:paraId="0F1F868E" w14:textId="02DBE58B" w:rsidR="005D53F1" w:rsidRPr="00787D08" w:rsidRDefault="005D53F1" w:rsidP="00787D08">
      <w:r w:rsidRPr="005D53F1">
        <w:rPr>
          <w:rFonts w:ascii="Segoe UI Emoji" w:hAnsi="Segoe UI Emoji" w:cs="Segoe UI Emoji"/>
        </w:rPr>
        <w:t>🙏</w:t>
      </w:r>
      <w:r w:rsidRPr="005D53F1">
        <w:t xml:space="preserve"> Merci d’adopter ces bons réflexes pour faciliter la prise en charge de chacun.</w:t>
      </w:r>
      <w:r w:rsidRPr="005D53F1">
        <w:br/>
        <w:t xml:space="preserve">Prenez soin de vous et de vos proches </w:t>
      </w:r>
      <w:r w:rsidRPr="005D53F1">
        <w:rPr>
          <w:rFonts w:ascii="Segoe UI Emoji" w:hAnsi="Segoe UI Emoji" w:cs="Segoe UI Emoji"/>
        </w:rPr>
        <w:t>💙</w:t>
      </w:r>
    </w:p>
    <w:p w14:paraId="0404CC39" w14:textId="74C4A9A2" w:rsidR="005D53F1" w:rsidRDefault="005D53F1" w:rsidP="005D53F1">
      <w:r w:rsidRPr="00787D08">
        <w:t>#Santé #BonUsageDesSoins #Urgences #Prévention #AccèsAuxSoins #Samu15</w:t>
      </w:r>
    </w:p>
    <w:p w14:paraId="036AE33A" w14:textId="77777777" w:rsidR="00787D08" w:rsidRDefault="00787D08"/>
    <w:sectPr w:rsidR="00787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F87"/>
    <w:multiLevelType w:val="hybridMultilevel"/>
    <w:tmpl w:val="F4ECA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7A50FE"/>
    <w:multiLevelType w:val="multilevel"/>
    <w:tmpl w:val="E368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D2CB7"/>
    <w:multiLevelType w:val="hybridMultilevel"/>
    <w:tmpl w:val="389E7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9151785">
    <w:abstractNumId w:val="1"/>
  </w:num>
  <w:num w:numId="2" w16cid:durableId="789516729">
    <w:abstractNumId w:val="0"/>
  </w:num>
  <w:num w:numId="3" w16cid:durableId="1992364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08"/>
    <w:rsid w:val="000F45F5"/>
    <w:rsid w:val="0010115F"/>
    <w:rsid w:val="001A7D01"/>
    <w:rsid w:val="001B0860"/>
    <w:rsid w:val="001D2277"/>
    <w:rsid w:val="001D23A5"/>
    <w:rsid w:val="002348CE"/>
    <w:rsid w:val="002545CF"/>
    <w:rsid w:val="00257137"/>
    <w:rsid w:val="002635F0"/>
    <w:rsid w:val="002A3DC5"/>
    <w:rsid w:val="003710FD"/>
    <w:rsid w:val="00437CB5"/>
    <w:rsid w:val="00513D2F"/>
    <w:rsid w:val="005D3C56"/>
    <w:rsid w:val="005D53F1"/>
    <w:rsid w:val="006008CC"/>
    <w:rsid w:val="00660EB0"/>
    <w:rsid w:val="00721BD4"/>
    <w:rsid w:val="00741961"/>
    <w:rsid w:val="00787D08"/>
    <w:rsid w:val="007A5134"/>
    <w:rsid w:val="007B1683"/>
    <w:rsid w:val="008141B1"/>
    <w:rsid w:val="00893283"/>
    <w:rsid w:val="009303D4"/>
    <w:rsid w:val="009975BD"/>
    <w:rsid w:val="009C26D2"/>
    <w:rsid w:val="00A217F3"/>
    <w:rsid w:val="00A32106"/>
    <w:rsid w:val="00AB3AE4"/>
    <w:rsid w:val="00B75814"/>
    <w:rsid w:val="00BA1583"/>
    <w:rsid w:val="00C63C32"/>
    <w:rsid w:val="00CA39E7"/>
    <w:rsid w:val="00D463B1"/>
    <w:rsid w:val="00EA769A"/>
    <w:rsid w:val="00F02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D074"/>
  <w15:chartTrackingRefBased/>
  <w15:docId w15:val="{1CEC19BD-4C1E-41B1-AB3C-27A67118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7D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87D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87D08"/>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87D08"/>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87D08"/>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87D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7D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7D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7D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7D08"/>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87D08"/>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87D08"/>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87D08"/>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87D08"/>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87D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7D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7D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7D08"/>
    <w:rPr>
      <w:rFonts w:eastAsiaTheme="majorEastAsia" w:cstheme="majorBidi"/>
      <w:color w:val="272727" w:themeColor="text1" w:themeTint="D8"/>
    </w:rPr>
  </w:style>
  <w:style w:type="paragraph" w:styleId="Titre">
    <w:name w:val="Title"/>
    <w:basedOn w:val="Normal"/>
    <w:next w:val="Normal"/>
    <w:link w:val="TitreCar"/>
    <w:uiPriority w:val="10"/>
    <w:qFormat/>
    <w:rsid w:val="00787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7D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7D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7D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7D08"/>
    <w:pPr>
      <w:spacing w:before="160"/>
      <w:jc w:val="center"/>
    </w:pPr>
    <w:rPr>
      <w:i/>
      <w:iCs/>
      <w:color w:val="404040" w:themeColor="text1" w:themeTint="BF"/>
    </w:rPr>
  </w:style>
  <w:style w:type="character" w:customStyle="1" w:styleId="CitationCar">
    <w:name w:val="Citation Car"/>
    <w:basedOn w:val="Policepardfaut"/>
    <w:link w:val="Citation"/>
    <w:uiPriority w:val="29"/>
    <w:rsid w:val="00787D08"/>
    <w:rPr>
      <w:i/>
      <w:iCs/>
      <w:color w:val="404040" w:themeColor="text1" w:themeTint="BF"/>
    </w:rPr>
  </w:style>
  <w:style w:type="paragraph" w:styleId="Paragraphedeliste">
    <w:name w:val="List Paragraph"/>
    <w:basedOn w:val="Normal"/>
    <w:uiPriority w:val="34"/>
    <w:qFormat/>
    <w:rsid w:val="00787D08"/>
    <w:pPr>
      <w:ind w:left="720"/>
      <w:contextualSpacing/>
    </w:pPr>
  </w:style>
  <w:style w:type="character" w:styleId="Accentuationintense">
    <w:name w:val="Intense Emphasis"/>
    <w:basedOn w:val="Policepardfaut"/>
    <w:uiPriority w:val="21"/>
    <w:qFormat/>
    <w:rsid w:val="00787D08"/>
    <w:rPr>
      <w:i/>
      <w:iCs/>
      <w:color w:val="2E74B5" w:themeColor="accent1" w:themeShade="BF"/>
    </w:rPr>
  </w:style>
  <w:style w:type="paragraph" w:styleId="Citationintense">
    <w:name w:val="Intense Quote"/>
    <w:basedOn w:val="Normal"/>
    <w:next w:val="Normal"/>
    <w:link w:val="CitationintenseCar"/>
    <w:uiPriority w:val="30"/>
    <w:qFormat/>
    <w:rsid w:val="00787D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87D08"/>
    <w:rPr>
      <w:i/>
      <w:iCs/>
      <w:color w:val="2E74B5" w:themeColor="accent1" w:themeShade="BF"/>
    </w:rPr>
  </w:style>
  <w:style w:type="character" w:styleId="Rfrenceintense">
    <w:name w:val="Intense Reference"/>
    <w:basedOn w:val="Policepardfaut"/>
    <w:uiPriority w:val="32"/>
    <w:qFormat/>
    <w:rsid w:val="00787D08"/>
    <w:rPr>
      <w:b/>
      <w:bCs/>
      <w:smallCaps/>
      <w:color w:val="2E74B5" w:themeColor="accent1" w:themeShade="BF"/>
      <w:spacing w:val="5"/>
    </w:rPr>
  </w:style>
  <w:style w:type="character" w:styleId="Marquedecommentaire">
    <w:name w:val="annotation reference"/>
    <w:basedOn w:val="Policepardfaut"/>
    <w:uiPriority w:val="99"/>
    <w:semiHidden/>
    <w:unhideWhenUsed/>
    <w:rsid w:val="00660EB0"/>
    <w:rPr>
      <w:sz w:val="16"/>
      <w:szCs w:val="16"/>
    </w:rPr>
  </w:style>
  <w:style w:type="paragraph" w:styleId="Commentaire">
    <w:name w:val="annotation text"/>
    <w:basedOn w:val="Normal"/>
    <w:link w:val="CommentaireCar"/>
    <w:uiPriority w:val="99"/>
    <w:unhideWhenUsed/>
    <w:rsid w:val="00660EB0"/>
    <w:pPr>
      <w:spacing w:line="240" w:lineRule="auto"/>
    </w:pPr>
    <w:rPr>
      <w:sz w:val="20"/>
      <w:szCs w:val="20"/>
    </w:rPr>
  </w:style>
  <w:style w:type="character" w:customStyle="1" w:styleId="CommentaireCar">
    <w:name w:val="Commentaire Car"/>
    <w:basedOn w:val="Policepardfaut"/>
    <w:link w:val="Commentaire"/>
    <w:uiPriority w:val="99"/>
    <w:rsid w:val="00660EB0"/>
    <w:rPr>
      <w:sz w:val="20"/>
      <w:szCs w:val="20"/>
    </w:rPr>
  </w:style>
  <w:style w:type="paragraph" w:styleId="Objetducommentaire">
    <w:name w:val="annotation subject"/>
    <w:basedOn w:val="Commentaire"/>
    <w:next w:val="Commentaire"/>
    <w:link w:val="ObjetducommentaireCar"/>
    <w:uiPriority w:val="99"/>
    <w:semiHidden/>
    <w:unhideWhenUsed/>
    <w:rsid w:val="00660EB0"/>
    <w:rPr>
      <w:b/>
      <w:bCs/>
    </w:rPr>
  </w:style>
  <w:style w:type="character" w:customStyle="1" w:styleId="ObjetducommentaireCar">
    <w:name w:val="Objet du commentaire Car"/>
    <w:basedOn w:val="CommentaireCar"/>
    <w:link w:val="Objetducommentaire"/>
    <w:uiPriority w:val="99"/>
    <w:semiHidden/>
    <w:rsid w:val="00660EB0"/>
    <w:rPr>
      <w:b/>
      <w:bCs/>
      <w:sz w:val="20"/>
      <w:szCs w:val="20"/>
    </w:rPr>
  </w:style>
  <w:style w:type="paragraph" w:styleId="Rvision">
    <w:name w:val="Revision"/>
    <w:hidden/>
    <w:uiPriority w:val="99"/>
    <w:semiHidden/>
    <w:rsid w:val="00741961"/>
    <w:pPr>
      <w:spacing w:after="0" w:line="240" w:lineRule="auto"/>
    </w:pPr>
  </w:style>
  <w:style w:type="character" w:styleId="Lienhypertexte">
    <w:name w:val="Hyperlink"/>
    <w:basedOn w:val="Policepardfaut"/>
    <w:uiPriority w:val="99"/>
    <w:unhideWhenUsed/>
    <w:rsid w:val="002545CF"/>
    <w:rPr>
      <w:color w:val="0563C1" w:themeColor="hyperlink"/>
      <w:u w:val="single"/>
    </w:rPr>
  </w:style>
  <w:style w:type="character" w:styleId="Mentionnonrsolue">
    <w:name w:val="Unresolved Mention"/>
    <w:basedOn w:val="Policepardfaut"/>
    <w:uiPriority w:val="99"/>
    <w:semiHidden/>
    <w:unhideWhenUsed/>
    <w:rsid w:val="00254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9323">
      <w:bodyDiv w:val="1"/>
      <w:marLeft w:val="0"/>
      <w:marRight w:val="0"/>
      <w:marTop w:val="0"/>
      <w:marBottom w:val="0"/>
      <w:divBdr>
        <w:top w:val="none" w:sz="0" w:space="0" w:color="auto"/>
        <w:left w:val="none" w:sz="0" w:space="0" w:color="auto"/>
        <w:bottom w:val="none" w:sz="0" w:space="0" w:color="auto"/>
        <w:right w:val="none" w:sz="0" w:space="0" w:color="auto"/>
      </w:divBdr>
    </w:div>
    <w:div w:id="271010825">
      <w:bodyDiv w:val="1"/>
      <w:marLeft w:val="0"/>
      <w:marRight w:val="0"/>
      <w:marTop w:val="0"/>
      <w:marBottom w:val="0"/>
      <w:divBdr>
        <w:top w:val="none" w:sz="0" w:space="0" w:color="auto"/>
        <w:left w:val="none" w:sz="0" w:space="0" w:color="auto"/>
        <w:bottom w:val="none" w:sz="0" w:space="0" w:color="auto"/>
        <w:right w:val="none" w:sz="0" w:space="0" w:color="auto"/>
      </w:divBdr>
    </w:div>
    <w:div w:id="601841855">
      <w:bodyDiv w:val="1"/>
      <w:marLeft w:val="0"/>
      <w:marRight w:val="0"/>
      <w:marTop w:val="0"/>
      <w:marBottom w:val="0"/>
      <w:divBdr>
        <w:top w:val="none" w:sz="0" w:space="0" w:color="auto"/>
        <w:left w:val="none" w:sz="0" w:space="0" w:color="auto"/>
        <w:bottom w:val="none" w:sz="0" w:space="0" w:color="auto"/>
        <w:right w:val="none" w:sz="0" w:space="0" w:color="auto"/>
      </w:divBdr>
    </w:div>
    <w:div w:id="983849390">
      <w:bodyDiv w:val="1"/>
      <w:marLeft w:val="0"/>
      <w:marRight w:val="0"/>
      <w:marTop w:val="0"/>
      <w:marBottom w:val="0"/>
      <w:divBdr>
        <w:top w:val="none" w:sz="0" w:space="0" w:color="auto"/>
        <w:left w:val="none" w:sz="0" w:space="0" w:color="auto"/>
        <w:bottom w:val="none" w:sz="0" w:space="0" w:color="auto"/>
        <w:right w:val="none" w:sz="0" w:space="0" w:color="auto"/>
      </w:divBdr>
    </w:div>
    <w:div w:id="1238395947">
      <w:bodyDiv w:val="1"/>
      <w:marLeft w:val="0"/>
      <w:marRight w:val="0"/>
      <w:marTop w:val="0"/>
      <w:marBottom w:val="0"/>
      <w:divBdr>
        <w:top w:val="none" w:sz="0" w:space="0" w:color="auto"/>
        <w:left w:val="none" w:sz="0" w:space="0" w:color="auto"/>
        <w:bottom w:val="none" w:sz="0" w:space="0" w:color="auto"/>
        <w:right w:val="none" w:sz="0" w:space="0" w:color="auto"/>
      </w:divBdr>
    </w:div>
    <w:div w:id="1258713767">
      <w:bodyDiv w:val="1"/>
      <w:marLeft w:val="0"/>
      <w:marRight w:val="0"/>
      <w:marTop w:val="0"/>
      <w:marBottom w:val="0"/>
      <w:divBdr>
        <w:top w:val="none" w:sz="0" w:space="0" w:color="auto"/>
        <w:left w:val="none" w:sz="0" w:space="0" w:color="auto"/>
        <w:bottom w:val="none" w:sz="0" w:space="0" w:color="auto"/>
        <w:right w:val="none" w:sz="0" w:space="0" w:color="auto"/>
      </w:divBdr>
    </w:div>
    <w:div w:id="1558278467">
      <w:bodyDiv w:val="1"/>
      <w:marLeft w:val="0"/>
      <w:marRight w:val="0"/>
      <w:marTop w:val="0"/>
      <w:marBottom w:val="0"/>
      <w:divBdr>
        <w:top w:val="none" w:sz="0" w:space="0" w:color="auto"/>
        <w:left w:val="none" w:sz="0" w:space="0" w:color="auto"/>
        <w:bottom w:val="none" w:sz="0" w:space="0" w:color="auto"/>
        <w:right w:val="none" w:sz="0" w:space="0" w:color="auto"/>
      </w:divBdr>
    </w:div>
    <w:div w:id="166423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ays-de-la-loire.ars.sante.fr/besoin-avis-medical-urg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557B-94A8-4B63-8257-16B5B881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2895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MARCIAU, Julie (ARS-PDL/DG/CAB/COM)</dc:creator>
  <cp:keywords/>
  <dc:description/>
  <cp:lastModifiedBy>Nadine EPSTEIN</cp:lastModifiedBy>
  <cp:revision>2</cp:revision>
  <dcterms:created xsi:type="dcterms:W3CDTF">2026-07-20T07:16:00Z</dcterms:created>
  <dcterms:modified xsi:type="dcterms:W3CDTF">2026-07-20T07:16:00Z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2025-12-05T10:41:18Z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e86a4f42-15e3-49b3-ae39-70c7ef9fa024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