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4E43" w14:textId="3FB17E5F" w:rsidR="00A63D3A" w:rsidRDefault="00A63D3A" w:rsidP="00CB6F47">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Pr>
          <w:rFonts w:ascii="Times New Roman" w:eastAsia="Times New Roman" w:hAnsi="Times New Roman" w:cs="Times New Roman"/>
          <w:b/>
          <w:lang w:eastAsia="fr-FR"/>
        </w:rPr>
        <w:t>DU CONSEIL MUNICIPAL</w:t>
      </w:r>
    </w:p>
    <w:p w14:paraId="1749CE31" w14:textId="7DA86D09" w:rsidR="00A63D3A" w:rsidRDefault="00A63D3A" w:rsidP="00CB6F47">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05/09/2022</w:t>
      </w:r>
    </w:p>
    <w:p w14:paraId="3174230D" w14:textId="77777777" w:rsidR="00A63D3A" w:rsidRDefault="00A63D3A" w:rsidP="00A63D3A">
      <w:pPr>
        <w:spacing w:after="0" w:line="276" w:lineRule="auto"/>
        <w:ind w:left="851" w:right="-567"/>
        <w:jc w:val="center"/>
        <w:rPr>
          <w:rFonts w:ascii="Times New Roman" w:eastAsia="Times New Roman" w:hAnsi="Times New Roman" w:cs="Times New Roman"/>
          <w:b/>
          <w:bCs/>
          <w:u w:val="single"/>
          <w:lang w:eastAsia="fr-FR"/>
        </w:rPr>
      </w:pPr>
    </w:p>
    <w:p w14:paraId="4F717BD8" w14:textId="77777777" w:rsidR="00A63D3A" w:rsidRDefault="00A63D3A" w:rsidP="00CB6F47">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vingt-deux, </w:t>
      </w:r>
      <w:proofErr w:type="gramStart"/>
      <w:r>
        <w:rPr>
          <w:rFonts w:ascii="Times New Roman" w:eastAsia="Times New Roman" w:hAnsi="Times New Roman" w:cs="Times New Roman"/>
          <w:lang w:eastAsia="fr-FR"/>
        </w:rPr>
        <w:t>le cinq septembre</w:t>
      </w:r>
      <w:proofErr w:type="gramEnd"/>
      <w:r>
        <w:rPr>
          <w:rFonts w:ascii="Times New Roman" w:eastAsia="Times New Roman" w:hAnsi="Times New Roman" w:cs="Times New Roman"/>
          <w:lang w:eastAsia="fr-FR"/>
        </w:rPr>
        <w:t xml:space="preserve"> à dix-huit heures</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4FA8EA4E" w14:textId="77777777" w:rsidR="00A63D3A" w:rsidRDefault="00A63D3A" w:rsidP="00CB6F47">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1E318E33" w14:textId="77777777" w:rsidR="00A63D3A" w:rsidRDefault="00A63D3A" w:rsidP="00CB6F47">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15</w:t>
      </w:r>
    </w:p>
    <w:p w14:paraId="6E290886" w14:textId="77777777" w:rsidR="00A63D3A" w:rsidRDefault="00A63D3A" w:rsidP="00CB6F47">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30/08/2022</w:t>
      </w:r>
    </w:p>
    <w:p w14:paraId="37390041" w14:textId="77777777" w:rsidR="00A63D3A" w:rsidRDefault="00A63D3A" w:rsidP="00CB6F47">
      <w:pPr>
        <w:spacing w:after="0" w:line="276" w:lineRule="auto"/>
        <w:ind w:left="1134" w:right="-567"/>
        <w:jc w:val="both"/>
        <w:rPr>
          <w:rFonts w:ascii="Times New Roman" w:eastAsia="Times New Roman" w:hAnsi="Times New Roman" w:cs="Times New Roman"/>
          <w:lang w:eastAsia="fr-FR"/>
        </w:rPr>
      </w:pPr>
    </w:p>
    <w:p w14:paraId="20CB95F5" w14:textId="77777777" w:rsidR="00A63D3A" w:rsidRDefault="00A63D3A" w:rsidP="00CB6F47">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Romain TESSIER, Sylvie LEBON, Evelyne DRAPEAU, Christine PASZKO, Frank RABILLE, Laure de Maisonneuve, Stéphane CHAIGNE, Karine GAZEAU, Joseph BERNARD, Véronique DESMARICAUX,</w:t>
      </w:r>
    </w:p>
    <w:p w14:paraId="3D449166" w14:textId="77777777" w:rsidR="00A63D3A" w:rsidRDefault="00A63D3A" w:rsidP="00CB6F47">
      <w:pPr>
        <w:spacing w:after="0" w:line="276" w:lineRule="auto"/>
        <w:ind w:left="1134" w:right="-567"/>
        <w:jc w:val="both"/>
        <w:rPr>
          <w:rFonts w:ascii="Times New Roman" w:eastAsia="Times New Roman" w:hAnsi="Times New Roman" w:cs="Times New Roman"/>
          <w:lang w:eastAsia="fr-FR"/>
        </w:rPr>
      </w:pPr>
    </w:p>
    <w:p w14:paraId="0A8AD524" w14:textId="77777777" w:rsidR="00A63D3A" w:rsidRDefault="00A63D3A" w:rsidP="00CB6F47">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w:t>
      </w:r>
    </w:p>
    <w:p w14:paraId="0B1F8CD0" w14:textId="77777777" w:rsidR="00A63D3A" w:rsidRDefault="00A63D3A" w:rsidP="00CB6F47">
      <w:pPr>
        <w:spacing w:after="0" w:line="276" w:lineRule="auto"/>
        <w:ind w:left="1134" w:right="-567"/>
        <w:jc w:val="both"/>
        <w:rPr>
          <w:rFonts w:ascii="Times New Roman" w:eastAsia="Times New Roman" w:hAnsi="Times New Roman" w:cs="Times New Roman"/>
          <w:i/>
          <w:iCs/>
          <w:lang w:eastAsia="fr-FR"/>
        </w:rPr>
      </w:pPr>
    </w:p>
    <w:p w14:paraId="5469CD05" w14:textId="416BF159" w:rsidR="00A63D3A" w:rsidRDefault="00A63D3A" w:rsidP="00CB6F47">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6516BF91" w14:textId="34C00E85" w:rsidR="00A63D3A" w:rsidRDefault="00A63D3A" w:rsidP="00CB6F47">
      <w:pPr>
        <w:spacing w:after="0" w:line="360" w:lineRule="auto"/>
        <w:ind w:left="1134" w:right="-567"/>
        <w:jc w:val="both"/>
        <w:rPr>
          <w:rFonts w:ascii="Times New Roman" w:eastAsia="Times New Roman" w:hAnsi="Times New Roman" w:cs="Times New Roman"/>
          <w:lang w:eastAsia="fr-FR"/>
        </w:rPr>
      </w:pPr>
    </w:p>
    <w:p w14:paraId="46F9CCEC" w14:textId="5363388A" w:rsidR="00A63D3A" w:rsidRDefault="00A63D3A" w:rsidP="00CB6F47">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207CD542" w14:textId="47143928" w:rsidR="00A63D3A" w:rsidRDefault="00A63D3A" w:rsidP="00CB6F47">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25 juillet 2022. A l’unanimité, le compte-rendu est adopté ;</w:t>
      </w:r>
    </w:p>
    <w:p w14:paraId="79EB2143" w14:textId="77777777" w:rsidR="00A63D3A" w:rsidRDefault="00A63D3A" w:rsidP="00CB6F47">
      <w:pPr>
        <w:spacing w:after="0"/>
        <w:ind w:right="-567"/>
        <w:jc w:val="both"/>
        <w:rPr>
          <w:rFonts w:ascii="Times New Roman" w:hAnsi="Times New Roman" w:cs="Times New Roman"/>
          <w:b/>
          <w:bCs/>
          <w:u w:val="single"/>
        </w:rPr>
      </w:pPr>
    </w:p>
    <w:p w14:paraId="4C680F7C" w14:textId="77777777" w:rsidR="00A63D3A" w:rsidRDefault="00A63D3A" w:rsidP="00CB6F47">
      <w:pPr>
        <w:pStyle w:val="Corpsdetexte"/>
        <w:ind w:left="1134" w:right="-567"/>
        <w:rPr>
          <w:b/>
          <w:bCs/>
          <w:u w:val="single"/>
        </w:rPr>
      </w:pPr>
      <w:r>
        <w:rPr>
          <w:b/>
          <w:bCs/>
          <w:u w:val="single"/>
        </w:rPr>
        <w:t xml:space="preserve">52-2022 PRX DE VENTE DU LOT 2 LOTISSEMENT LES COMBES 2 </w:t>
      </w:r>
    </w:p>
    <w:p w14:paraId="4F26E389" w14:textId="77777777" w:rsidR="00A63D3A" w:rsidRDefault="00A63D3A" w:rsidP="00CB6F47">
      <w:pPr>
        <w:pStyle w:val="Corpsdetexte"/>
        <w:ind w:left="1134" w:right="-567"/>
        <w:rPr>
          <w:b/>
          <w:bCs/>
          <w:u w:val="single"/>
        </w:rPr>
      </w:pPr>
    </w:p>
    <w:p w14:paraId="21F3D04B" w14:textId="77777777" w:rsidR="00A63D3A" w:rsidRDefault="00A63D3A" w:rsidP="00CB6F47">
      <w:pPr>
        <w:pStyle w:val="Corpsdetexte"/>
        <w:ind w:left="1134" w:right="-567"/>
      </w:pPr>
      <w:r>
        <w:t xml:space="preserve">Monsieur le Maire rappelle que par délibération n° 33 du 16 mai 2022 il a été fixé les prix de vente des terrains du lotissement les Combes 2. Il explique qu’il a été remarqué depuis que pour le lot n°2, il n’y a pas qu’une servitude d’accès aux réseaux sur le côté de la parcelle, mais deux servitudes. En effet, les réseaux passent également dans la partie arrière du terrain. </w:t>
      </w:r>
    </w:p>
    <w:p w14:paraId="218A98B3" w14:textId="77777777" w:rsidR="00A63D3A" w:rsidRDefault="00A63D3A" w:rsidP="00CB6F47">
      <w:pPr>
        <w:pStyle w:val="Corpsdetexte"/>
        <w:ind w:left="1134" w:right="-567"/>
      </w:pPr>
    </w:p>
    <w:p w14:paraId="5D10E17E" w14:textId="77777777" w:rsidR="00A63D3A" w:rsidRDefault="00A63D3A" w:rsidP="00CB6F47">
      <w:pPr>
        <w:pStyle w:val="Corpsdetexte"/>
        <w:ind w:left="1134" w:right="-567"/>
      </w:pPr>
      <w:r>
        <w:t>Aussi, Monsieur le Maire propose de revoir le prix de vente de ce lot.</w:t>
      </w:r>
    </w:p>
    <w:p w14:paraId="6BA79023" w14:textId="77777777" w:rsidR="00A63D3A" w:rsidRDefault="00A63D3A" w:rsidP="00CB6F47">
      <w:pPr>
        <w:pStyle w:val="Corpsdetexte"/>
        <w:ind w:left="1134" w:right="-567"/>
      </w:pPr>
    </w:p>
    <w:p w14:paraId="1651881A" w14:textId="77777777" w:rsidR="00A63D3A" w:rsidRDefault="00A63D3A" w:rsidP="00CB6F47">
      <w:pPr>
        <w:pStyle w:val="Corpsdetexte"/>
        <w:ind w:left="1134" w:right="-567"/>
      </w:pPr>
      <w:r>
        <w:t>Après en avoir délibéré et à l’unanimité, le Conseil Municipal décide :</w:t>
      </w:r>
    </w:p>
    <w:p w14:paraId="50DF0AD0" w14:textId="77777777" w:rsidR="00A63D3A" w:rsidRDefault="00A63D3A" w:rsidP="00CB6F47">
      <w:pPr>
        <w:pStyle w:val="Corpsdetexte"/>
        <w:ind w:left="1134" w:right="-567"/>
      </w:pPr>
    </w:p>
    <w:p w14:paraId="17AE9E57" w14:textId="77777777" w:rsidR="00A63D3A" w:rsidRDefault="00A63D3A" w:rsidP="00CB6F47">
      <w:pPr>
        <w:pStyle w:val="Corpsdetexte"/>
        <w:numPr>
          <w:ilvl w:val="0"/>
          <w:numId w:val="1"/>
        </w:numPr>
        <w:ind w:left="1134" w:right="-567"/>
      </w:pPr>
      <w:r>
        <w:t>De fixer le prix de vente du lot 2 à 47 000 € (au lieu de 50 000 €).</w:t>
      </w:r>
    </w:p>
    <w:p w14:paraId="20FD1BBE" w14:textId="77777777" w:rsidR="00A63D3A" w:rsidRDefault="00A63D3A" w:rsidP="00CB6F47">
      <w:pPr>
        <w:pStyle w:val="Corpsdetexte"/>
        <w:numPr>
          <w:ilvl w:val="0"/>
          <w:numId w:val="1"/>
        </w:numPr>
        <w:ind w:left="1134" w:right="-567"/>
      </w:pPr>
      <w:r>
        <w:t>Autorise le Maire ou un adjoint à signer les actes.</w:t>
      </w:r>
    </w:p>
    <w:p w14:paraId="291DFAFA" w14:textId="77777777" w:rsidR="00A63D3A" w:rsidRDefault="00A63D3A" w:rsidP="00CB6F47">
      <w:pPr>
        <w:pStyle w:val="Corpsdetexte"/>
        <w:ind w:left="1134" w:right="-567"/>
        <w:rPr>
          <w:sz w:val="20"/>
        </w:rPr>
      </w:pPr>
    </w:p>
    <w:p w14:paraId="7E321013" w14:textId="77777777" w:rsidR="00A63D3A" w:rsidRDefault="00A63D3A" w:rsidP="00CB6F47">
      <w:pPr>
        <w:pStyle w:val="Corpsdetexte"/>
        <w:ind w:left="1134" w:right="-567"/>
        <w:rPr>
          <w:sz w:val="20"/>
        </w:rPr>
      </w:pPr>
    </w:p>
    <w:p w14:paraId="55BE864F" w14:textId="77777777" w:rsidR="00A63D3A" w:rsidRDefault="00A63D3A" w:rsidP="00CB6F47">
      <w:pPr>
        <w:spacing w:after="0"/>
        <w:ind w:left="1134" w:right="-567"/>
        <w:jc w:val="both"/>
        <w:rPr>
          <w:rFonts w:ascii="Times New Roman" w:hAnsi="Times New Roman" w:cs="Times New Roman"/>
          <w:b/>
          <w:bCs/>
          <w:u w:val="single"/>
        </w:rPr>
      </w:pPr>
    </w:p>
    <w:p w14:paraId="09335626" w14:textId="77777777" w:rsidR="00A63D3A" w:rsidRDefault="00A63D3A" w:rsidP="00CB6F47">
      <w:pPr>
        <w:pStyle w:val="Corpsdetexte"/>
        <w:ind w:left="1134" w:right="-567"/>
        <w:rPr>
          <w:b/>
          <w:bCs/>
          <w:u w:val="single"/>
        </w:rPr>
      </w:pPr>
      <w:r>
        <w:rPr>
          <w:b/>
          <w:bCs/>
          <w:u w:val="single"/>
        </w:rPr>
        <w:t>53-2022 ETABLISSEMENT PUBLIC FONCIER (EPF) – PV DE REMISE EN GESTION DE BIEN BATI – PARCELLE ET GARAGE RUE DU LAC</w:t>
      </w:r>
    </w:p>
    <w:p w14:paraId="117CB44B" w14:textId="77777777" w:rsidR="00A63D3A" w:rsidRDefault="00A63D3A" w:rsidP="00CB6F47">
      <w:pPr>
        <w:pStyle w:val="Corpsdetexte"/>
        <w:ind w:left="1134" w:right="-567"/>
        <w:rPr>
          <w:b/>
          <w:bCs/>
          <w:u w:val="single"/>
        </w:rPr>
      </w:pPr>
    </w:p>
    <w:p w14:paraId="781D5578" w14:textId="77777777" w:rsidR="00A63D3A" w:rsidRDefault="00A63D3A" w:rsidP="00CB6F47">
      <w:pPr>
        <w:pStyle w:val="Corpsdetexte"/>
        <w:ind w:left="1134" w:right="-567"/>
      </w:pPr>
      <w:r>
        <w:t xml:space="preserve">Monsieur le Maire rappelle au Conseil Municipal que la commune et l’EPF de la Vendée ont approuvé une convention opérationnelle d’étude foncière en vue de réaliser un projet secteur centre-bourg qui a été signée le 15 novembre 2021. D’une durée de 18 mois, cette </w:t>
      </w:r>
      <w:r>
        <w:lastRenderedPageBreak/>
        <w:t xml:space="preserve">convention définit un secteur comme périmètre opérationnel en maitrise d’œuvre foncière. </w:t>
      </w:r>
    </w:p>
    <w:p w14:paraId="1864CD97" w14:textId="77777777" w:rsidR="00A63D3A" w:rsidRDefault="00A63D3A" w:rsidP="00CB6F47">
      <w:pPr>
        <w:pStyle w:val="Corpsdetexte"/>
        <w:ind w:left="1134" w:right="-567"/>
      </w:pPr>
      <w:r>
        <w:t>L’EPF a acquis la parcelle bâtie cadastrée section C n°2246 dans le bourg. Il convient de procéder à un procès-verbal de remise en gestion à la commune. Monsieur le Maire donne lecture du procès-verbal (annexé à la présente délibération) au conseil municipal.</w:t>
      </w:r>
    </w:p>
    <w:p w14:paraId="6E2FCA08" w14:textId="025237AB" w:rsidR="00A63D3A" w:rsidRDefault="00A63D3A" w:rsidP="00CB6F47">
      <w:pPr>
        <w:pStyle w:val="Corpsdetexte"/>
        <w:ind w:left="1134" w:right="-567"/>
      </w:pPr>
      <w:r>
        <w:t>Après en avoir délibéré et à l’unanimité, le Conseil Municipal :</w:t>
      </w:r>
    </w:p>
    <w:p w14:paraId="272E527F" w14:textId="77777777" w:rsidR="00A63D3A" w:rsidRDefault="00A63D3A" w:rsidP="00CB6F47">
      <w:pPr>
        <w:pStyle w:val="Corpsdetexte"/>
        <w:ind w:left="1134" w:right="-567"/>
      </w:pPr>
    </w:p>
    <w:p w14:paraId="3A668D3E" w14:textId="77777777" w:rsidR="00A63D3A" w:rsidRDefault="00A63D3A" w:rsidP="00CB6F47">
      <w:pPr>
        <w:pStyle w:val="Corpsdetexte"/>
        <w:numPr>
          <w:ilvl w:val="0"/>
          <w:numId w:val="1"/>
        </w:numPr>
        <w:ind w:left="1134" w:right="-567"/>
      </w:pPr>
      <w:r>
        <w:t xml:space="preserve">Prend acte du procès-verbal et de ses modalités, </w:t>
      </w:r>
    </w:p>
    <w:p w14:paraId="0B455294" w14:textId="77777777" w:rsidR="00A63D3A" w:rsidRDefault="00A63D3A" w:rsidP="00CB6F47">
      <w:pPr>
        <w:pStyle w:val="Corpsdetexte"/>
        <w:numPr>
          <w:ilvl w:val="0"/>
          <w:numId w:val="1"/>
        </w:numPr>
        <w:ind w:left="1134" w:right="-567"/>
      </w:pPr>
      <w:r>
        <w:t>Autorise Monsieur le Maire ou un adjoint à signer le procès-verbal de remise en</w:t>
      </w:r>
    </w:p>
    <w:p w14:paraId="7D7D9D14" w14:textId="77777777" w:rsidR="00A63D3A" w:rsidRDefault="00A63D3A" w:rsidP="00CB6F47">
      <w:pPr>
        <w:pStyle w:val="Corpsdetexte"/>
        <w:ind w:left="1134" w:right="-567"/>
      </w:pPr>
      <w:r>
        <w:t xml:space="preserve"> Gestion du bien bâti, parcelle C n°2246</w:t>
      </w:r>
    </w:p>
    <w:p w14:paraId="56FFF3A3" w14:textId="7703AC2D" w:rsidR="00A63D3A" w:rsidRDefault="00A63D3A" w:rsidP="00A63D3A">
      <w:pPr>
        <w:pStyle w:val="Corpsdetexte"/>
        <w:ind w:left="1134" w:right="-567"/>
        <w:rPr>
          <w:sz w:val="20"/>
        </w:rPr>
      </w:pPr>
    </w:p>
    <w:p w14:paraId="1D3CA2E6" w14:textId="77777777" w:rsidR="00A63D3A" w:rsidRDefault="00A63D3A" w:rsidP="00CB6F47">
      <w:pPr>
        <w:spacing w:after="0"/>
        <w:jc w:val="both"/>
        <w:rPr>
          <w:rFonts w:ascii="Times New Roman" w:hAnsi="Times New Roman" w:cs="Times New Roman"/>
          <w:b/>
          <w:bCs/>
          <w:u w:val="single"/>
        </w:rPr>
      </w:pPr>
      <w:bookmarkStart w:id="0" w:name="_GoBack"/>
      <w:bookmarkEnd w:id="0"/>
    </w:p>
    <w:p w14:paraId="3A42175A" w14:textId="77777777" w:rsidR="00A63D3A" w:rsidRDefault="00A63D3A" w:rsidP="00CB6F47">
      <w:pPr>
        <w:pStyle w:val="Corpsdetexte"/>
        <w:ind w:left="1134" w:right="-566"/>
        <w:rPr>
          <w:b/>
          <w:u w:val="single"/>
        </w:rPr>
      </w:pPr>
      <w:r>
        <w:rPr>
          <w:b/>
          <w:bCs/>
          <w:u w:val="single"/>
        </w:rPr>
        <w:t xml:space="preserve">54-2022 </w:t>
      </w:r>
      <w:r>
        <w:rPr>
          <w:b/>
          <w:u w:val="single"/>
        </w:rPr>
        <w:t>MARCHE A BON DE COMMANDE POUR TRAVAUX D’ENTRETIEN – ENTRETIEN DU LAC DE FINFARINE – TRAVAUX DE POINT A TEMPS - ENTRETIEN DES FOSSES ET ACCOTEMENTS – ENTRETIEN DES HAIES ET DES TALUS EN BORD DE CHAUSSEE 2015-2018</w:t>
      </w:r>
    </w:p>
    <w:p w14:paraId="1486A5F6" w14:textId="77777777" w:rsidR="00A63D3A" w:rsidRDefault="00A63D3A" w:rsidP="00A63D3A">
      <w:pPr>
        <w:pStyle w:val="Corpsdetexte"/>
        <w:ind w:left="1134" w:right="-566"/>
        <w:rPr>
          <w:b/>
          <w:u w:val="single"/>
        </w:rPr>
      </w:pPr>
    </w:p>
    <w:p w14:paraId="0C998A77" w14:textId="3F0798C8" w:rsidR="00A63D3A" w:rsidRDefault="00A63D3A" w:rsidP="00A63D3A">
      <w:pPr>
        <w:spacing w:after="120"/>
        <w:ind w:left="1134" w:right="-566"/>
        <w:jc w:val="both"/>
        <w:rPr>
          <w:rFonts w:ascii="Times New Roman" w:hAnsi="Times New Roman" w:cs="Times New Roman"/>
        </w:rPr>
      </w:pPr>
      <w:r>
        <w:rPr>
          <w:rFonts w:ascii="Times New Roman" w:hAnsi="Times New Roman" w:cs="Times New Roman"/>
        </w:rPr>
        <w:t xml:space="preserve">Mr le Maire informe le Conseil Municipal qu’il y a lieu de renouveler les marchés à bon de commande pour les différents travaux d’entretien annuel : entretien du Lac de </w:t>
      </w:r>
      <w:proofErr w:type="spellStart"/>
      <w:r>
        <w:rPr>
          <w:rFonts w:ascii="Times New Roman" w:hAnsi="Times New Roman" w:cs="Times New Roman"/>
        </w:rPr>
        <w:t>Finfarine</w:t>
      </w:r>
      <w:proofErr w:type="spellEnd"/>
      <w:r>
        <w:rPr>
          <w:rFonts w:ascii="Times New Roman" w:hAnsi="Times New Roman" w:cs="Times New Roman"/>
        </w:rPr>
        <w:t>, travaux de point à temps, entretien des fossés et accotements, entretien des haies et des talus en bord de chaussée qui arrivent à échéance au 31/12/2018. Ce nouveau marché serait passé pour une durée d’un an et renouvelable 3</w:t>
      </w:r>
      <w:r>
        <w:rPr>
          <w:rFonts w:ascii="Times New Roman" w:hAnsi="Times New Roman" w:cs="Times New Roman"/>
        </w:rPr>
        <w:t>.</w:t>
      </w:r>
    </w:p>
    <w:p w14:paraId="79619E44" w14:textId="77777777" w:rsidR="00A63D3A" w:rsidRDefault="00A63D3A" w:rsidP="00A63D3A">
      <w:pPr>
        <w:pStyle w:val="Corpsdetexte"/>
        <w:ind w:left="1134" w:right="-567"/>
      </w:pPr>
      <w:r>
        <w:t xml:space="preserve">Il informe également du montant d’honoraires du bureau d’études, cabinet GARCIA THOUZEAU pour </w:t>
      </w:r>
      <w:bookmarkStart w:id="1" w:name="_Hlk115860099"/>
      <w:r>
        <w:t>les missions de préparation et de suivi des marchés, établi à 1 500 € H.T.</w:t>
      </w:r>
    </w:p>
    <w:bookmarkEnd w:id="1"/>
    <w:p w14:paraId="54D4BE23" w14:textId="77777777" w:rsidR="00A63D3A" w:rsidRDefault="00A63D3A" w:rsidP="00CB6F47">
      <w:pPr>
        <w:pStyle w:val="Corpsdetexte"/>
        <w:ind w:right="-567"/>
      </w:pPr>
    </w:p>
    <w:p w14:paraId="22ED8C24" w14:textId="1AEA3A60" w:rsidR="00A63D3A" w:rsidRDefault="00A63D3A" w:rsidP="00A63D3A">
      <w:pPr>
        <w:pStyle w:val="Corpsdetexte"/>
        <w:ind w:left="1134" w:right="-567"/>
      </w:pPr>
      <w:r>
        <w:t>Après en avoir délibéré et à l’unanimité, le Conseil Municipal</w:t>
      </w:r>
      <w:r>
        <w:t> </w:t>
      </w:r>
      <w:r>
        <w:t>:</w:t>
      </w:r>
    </w:p>
    <w:p w14:paraId="0E25F77B" w14:textId="77777777" w:rsidR="00A63D3A" w:rsidRDefault="00A63D3A" w:rsidP="00A63D3A">
      <w:pPr>
        <w:pStyle w:val="Corpsdetexte"/>
        <w:ind w:left="1134" w:right="-567"/>
      </w:pPr>
    </w:p>
    <w:p w14:paraId="6193D836" w14:textId="77777777" w:rsidR="00A63D3A" w:rsidRDefault="00A63D3A" w:rsidP="00A63D3A">
      <w:pPr>
        <w:pStyle w:val="Corpsdetexte"/>
        <w:numPr>
          <w:ilvl w:val="0"/>
          <w:numId w:val="1"/>
        </w:numPr>
        <w:ind w:left="1134" w:right="-567"/>
      </w:pPr>
      <w:r>
        <w:t>Autorise Mr le Maire ou un adjoint à signer la convention d’honoraires avec le cabinet GARCIA THOUZEAU de Talmont st Hilaire pour les missions de préparation et de suivi des marchés, établi à 1 500 € H.T.</w:t>
      </w:r>
    </w:p>
    <w:p w14:paraId="7FDA8819" w14:textId="77777777" w:rsidR="00A63D3A" w:rsidRDefault="00A63D3A" w:rsidP="00A63D3A">
      <w:pPr>
        <w:pStyle w:val="Corpsdetexte"/>
        <w:ind w:left="1134" w:right="-567"/>
      </w:pPr>
    </w:p>
    <w:p w14:paraId="062C03BC" w14:textId="77777777" w:rsidR="00A63D3A" w:rsidRDefault="00A63D3A" w:rsidP="00A63D3A">
      <w:pPr>
        <w:spacing w:after="0"/>
        <w:ind w:left="1134"/>
        <w:jc w:val="both"/>
        <w:rPr>
          <w:rFonts w:ascii="Times New Roman" w:hAnsi="Times New Roman" w:cs="Times New Roman"/>
          <w:b/>
          <w:bCs/>
          <w:u w:val="single"/>
        </w:rPr>
      </w:pPr>
    </w:p>
    <w:p w14:paraId="46446E57" w14:textId="7990F13E" w:rsidR="00A63D3A" w:rsidRPr="00A63D3A" w:rsidRDefault="00A63D3A" w:rsidP="00A63D3A">
      <w:pPr>
        <w:pStyle w:val="Corpsdetexte"/>
        <w:ind w:left="1134" w:right="-567"/>
        <w:rPr>
          <w:b/>
        </w:rPr>
      </w:pPr>
      <w:r w:rsidRPr="00A63D3A">
        <w:rPr>
          <w:b/>
          <w:u w:val="single"/>
        </w:rPr>
        <w:t>Déclarations d’Intention d’Aliéner</w:t>
      </w:r>
      <w:r w:rsidRPr="00A63D3A">
        <w:rPr>
          <w:b/>
        </w:rPr>
        <w:t> :</w:t>
      </w:r>
    </w:p>
    <w:p w14:paraId="4883C897" w14:textId="02B331FC" w:rsidR="00A63D3A" w:rsidRDefault="00A63D3A" w:rsidP="00A63D3A">
      <w:pPr>
        <w:pStyle w:val="Corpsdetexte"/>
        <w:ind w:left="1134" w:right="-567"/>
      </w:pPr>
    </w:p>
    <w:p w14:paraId="2F913DF4" w14:textId="347D44DE" w:rsidR="00A63D3A" w:rsidRDefault="00A63D3A" w:rsidP="00A63D3A">
      <w:pPr>
        <w:pStyle w:val="Corpsdetexte"/>
        <w:numPr>
          <w:ilvl w:val="0"/>
          <w:numId w:val="3"/>
        </w:numPr>
        <w:ind w:left="1418" w:right="-567" w:hanging="284"/>
      </w:pPr>
      <w:r>
        <w:t>C 2305 et C 1904 – 92 rue du Payré</w:t>
      </w:r>
    </w:p>
    <w:p w14:paraId="44C7CD8B" w14:textId="66448EC1" w:rsidR="00A63D3A" w:rsidRDefault="00A63D3A" w:rsidP="00A63D3A">
      <w:pPr>
        <w:pStyle w:val="Corpsdetexte"/>
        <w:numPr>
          <w:ilvl w:val="0"/>
          <w:numId w:val="3"/>
        </w:numPr>
        <w:ind w:left="1418" w:right="-567" w:hanging="284"/>
      </w:pPr>
      <w:r>
        <w:t>C 2423 et C 2425 – rue des Charmilles</w:t>
      </w:r>
    </w:p>
    <w:p w14:paraId="6F25634B" w14:textId="085F24A4" w:rsidR="00A63D3A" w:rsidRDefault="00A63D3A" w:rsidP="00A63D3A">
      <w:pPr>
        <w:pStyle w:val="Corpsdetexte"/>
        <w:ind w:right="-567"/>
      </w:pPr>
    </w:p>
    <w:p w14:paraId="450D6CBD" w14:textId="2F115B3D" w:rsidR="00A63D3A" w:rsidRDefault="00A63D3A" w:rsidP="00A63D3A">
      <w:pPr>
        <w:pStyle w:val="Corpsdetexte"/>
        <w:ind w:right="-567"/>
      </w:pPr>
    </w:p>
    <w:p w14:paraId="47E5FF10" w14:textId="5EB1B985" w:rsidR="00A63D3A" w:rsidRDefault="00A63D3A" w:rsidP="00A63D3A">
      <w:pPr>
        <w:pStyle w:val="Corpsdetexte"/>
        <w:ind w:left="1134" w:right="-567"/>
        <w:rPr>
          <w:b/>
        </w:rPr>
      </w:pPr>
      <w:r w:rsidRPr="00A63D3A">
        <w:rPr>
          <w:b/>
          <w:u w:val="single"/>
        </w:rPr>
        <w:t>Affaires diverses</w:t>
      </w:r>
      <w:r w:rsidRPr="00A63D3A">
        <w:rPr>
          <w:b/>
        </w:rPr>
        <w:t> :</w:t>
      </w:r>
    </w:p>
    <w:p w14:paraId="63271E32" w14:textId="6EBE602B" w:rsidR="00A63D3A" w:rsidRDefault="00A63D3A" w:rsidP="00A63D3A">
      <w:pPr>
        <w:pStyle w:val="Corpsdetexte"/>
        <w:ind w:left="1134" w:right="-567"/>
        <w:rPr>
          <w:b/>
          <w:u w:val="single"/>
        </w:rPr>
      </w:pPr>
    </w:p>
    <w:p w14:paraId="187C4311" w14:textId="3F9F8E42" w:rsidR="00A63D3A" w:rsidRDefault="00A63D3A" w:rsidP="00A63D3A">
      <w:pPr>
        <w:pStyle w:val="Corpsdetexte"/>
        <w:ind w:left="1134" w:right="-567"/>
      </w:pPr>
      <w:r w:rsidRPr="00A63D3A">
        <w:t>Présentation du Plan Communal de Sauvegarde (PCS)</w:t>
      </w:r>
      <w:r w:rsidR="00CB6F47">
        <w:t>.</w:t>
      </w:r>
    </w:p>
    <w:p w14:paraId="23018E91" w14:textId="0DC71B15" w:rsidR="00A63D3A" w:rsidRDefault="00A63D3A" w:rsidP="00A63D3A">
      <w:pPr>
        <w:pStyle w:val="Corpsdetexte"/>
        <w:ind w:left="1134" w:right="-567"/>
      </w:pPr>
    </w:p>
    <w:p w14:paraId="2A66B645" w14:textId="16FEE22F" w:rsidR="00A63D3A" w:rsidRDefault="00A63D3A" w:rsidP="00A63D3A">
      <w:pPr>
        <w:pStyle w:val="Corpsdetexte"/>
        <w:ind w:left="1134" w:right="-567"/>
      </w:pPr>
      <w:r>
        <w:t>Monsieur le Maire présente l’organisation de l’école et fait également un point sur celle du personnel.</w:t>
      </w:r>
    </w:p>
    <w:p w14:paraId="4B37EB35" w14:textId="3B472AB1" w:rsidR="00A63D3A" w:rsidRDefault="00A63D3A" w:rsidP="00A63D3A">
      <w:pPr>
        <w:pStyle w:val="Corpsdetexte"/>
        <w:ind w:left="1134" w:right="-567"/>
      </w:pPr>
    </w:p>
    <w:p w14:paraId="343DAB5B" w14:textId="4BB275CC" w:rsidR="00A63D3A" w:rsidRDefault="00A63D3A" w:rsidP="00A63D3A">
      <w:pPr>
        <w:pStyle w:val="Corpsdetexte"/>
        <w:ind w:left="1134" w:right="-567"/>
      </w:pPr>
      <w:r>
        <w:t>Subvention DETR de 29 775 € pour la construction de la 5</w:t>
      </w:r>
      <w:r w:rsidRPr="00A63D3A">
        <w:rPr>
          <w:vertAlign w:val="superscript"/>
        </w:rPr>
        <w:t>ème</w:t>
      </w:r>
      <w:r>
        <w:t xml:space="preserve"> classe.</w:t>
      </w:r>
    </w:p>
    <w:p w14:paraId="185DE8AE" w14:textId="65B41F52" w:rsidR="00A63D3A" w:rsidRDefault="00A63D3A" w:rsidP="00A63D3A">
      <w:pPr>
        <w:pStyle w:val="Corpsdetexte"/>
        <w:ind w:left="1134" w:right="-567"/>
      </w:pPr>
    </w:p>
    <w:p w14:paraId="4A226AE6" w14:textId="6646081F" w:rsidR="00A63D3A" w:rsidRDefault="00A63D3A" w:rsidP="00A63D3A">
      <w:pPr>
        <w:pStyle w:val="Corpsdetexte"/>
        <w:ind w:left="1134" w:right="-567"/>
      </w:pPr>
      <w:r>
        <w:t>Information sur le passage du Tour de Vendée Cycliste le 2 octobre 2022, sur la commune.</w:t>
      </w:r>
    </w:p>
    <w:p w14:paraId="0DB48B39" w14:textId="624DBEFB" w:rsidR="00A63D3A" w:rsidRDefault="00A63D3A" w:rsidP="00A63D3A">
      <w:pPr>
        <w:pStyle w:val="Corpsdetexte"/>
        <w:ind w:left="1134" w:right="-567"/>
      </w:pPr>
    </w:p>
    <w:p w14:paraId="01007BC9" w14:textId="77777777" w:rsidR="003C2BA5" w:rsidRPr="003C2BA5" w:rsidRDefault="003C2BA5" w:rsidP="003C2BA5">
      <w:pPr>
        <w:spacing w:line="254" w:lineRule="auto"/>
        <w:ind w:right="-709"/>
        <w:rPr>
          <w:rFonts w:ascii="Times New Roman" w:hAnsi="Times New Roman" w:cs="Times New Roman"/>
          <w:sz w:val="24"/>
          <w:szCs w:val="24"/>
        </w:rPr>
      </w:pPr>
    </w:p>
    <w:p w14:paraId="0A99834C" w14:textId="77777777" w:rsidR="003C2BA5" w:rsidRPr="003C2BA5" w:rsidRDefault="003C2BA5" w:rsidP="003C2BA5">
      <w:pPr>
        <w:spacing w:after="0" w:line="254" w:lineRule="auto"/>
        <w:ind w:left="1134" w:right="-709"/>
        <w:jc w:val="both"/>
        <w:rPr>
          <w:rFonts w:ascii="Times New Roman" w:hAnsi="Times New Roman" w:cs="Times New Roman"/>
          <w:b/>
        </w:rPr>
      </w:pPr>
      <w:r w:rsidRPr="003C2BA5">
        <w:rPr>
          <w:rFonts w:ascii="Times New Roman" w:hAnsi="Times New Roman" w:cs="Times New Roman"/>
          <w:b/>
          <w:u w:val="single"/>
        </w:rPr>
        <w:t>Signatures</w:t>
      </w:r>
      <w:r w:rsidRPr="003C2BA5">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3C2BA5" w:rsidRPr="003C2BA5" w14:paraId="78E5BC21" w14:textId="77777777" w:rsidTr="007917CE">
        <w:tc>
          <w:tcPr>
            <w:tcW w:w="4395" w:type="dxa"/>
            <w:tcBorders>
              <w:top w:val="single" w:sz="4" w:space="0" w:color="auto"/>
              <w:left w:val="single" w:sz="4" w:space="0" w:color="auto"/>
              <w:bottom w:val="single" w:sz="4" w:space="0" w:color="auto"/>
              <w:right w:val="single" w:sz="4" w:space="0" w:color="auto"/>
            </w:tcBorders>
            <w:hideMark/>
          </w:tcPr>
          <w:p w14:paraId="3E4EB3B5"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6C50F577"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Véronique DESMARICAUX</w:t>
            </w:r>
          </w:p>
        </w:tc>
      </w:tr>
      <w:tr w:rsidR="003C2BA5" w:rsidRPr="003C2BA5" w14:paraId="2E0F0C78" w14:textId="77777777" w:rsidTr="007917CE">
        <w:tc>
          <w:tcPr>
            <w:tcW w:w="4395" w:type="dxa"/>
            <w:tcBorders>
              <w:top w:val="single" w:sz="4" w:space="0" w:color="auto"/>
              <w:left w:val="single" w:sz="4" w:space="0" w:color="auto"/>
              <w:bottom w:val="single" w:sz="4" w:space="0" w:color="auto"/>
              <w:right w:val="single" w:sz="4" w:space="0" w:color="auto"/>
            </w:tcBorders>
            <w:hideMark/>
          </w:tcPr>
          <w:p w14:paraId="206F3F64"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66DFAD7A"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Sylvie LEBON</w:t>
            </w:r>
          </w:p>
        </w:tc>
      </w:tr>
      <w:tr w:rsidR="003C2BA5" w:rsidRPr="003C2BA5" w14:paraId="59578A3D" w14:textId="77777777" w:rsidTr="007917CE">
        <w:trPr>
          <w:trHeight w:val="120"/>
        </w:trPr>
        <w:tc>
          <w:tcPr>
            <w:tcW w:w="4395" w:type="dxa"/>
            <w:tcBorders>
              <w:top w:val="single" w:sz="4" w:space="0" w:color="auto"/>
              <w:left w:val="single" w:sz="4" w:space="0" w:color="auto"/>
              <w:bottom w:val="single" w:sz="4" w:space="0" w:color="auto"/>
              <w:right w:val="single" w:sz="4" w:space="0" w:color="auto"/>
            </w:tcBorders>
            <w:hideMark/>
          </w:tcPr>
          <w:p w14:paraId="125E27B2"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412591CF"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Frank RABILLE</w:t>
            </w:r>
          </w:p>
        </w:tc>
      </w:tr>
      <w:tr w:rsidR="003C2BA5" w:rsidRPr="003C2BA5" w14:paraId="0F6142EF" w14:textId="77777777" w:rsidTr="007917CE">
        <w:tc>
          <w:tcPr>
            <w:tcW w:w="4395" w:type="dxa"/>
            <w:tcBorders>
              <w:top w:val="single" w:sz="4" w:space="0" w:color="auto"/>
              <w:left w:val="single" w:sz="4" w:space="0" w:color="auto"/>
              <w:bottom w:val="single" w:sz="4" w:space="0" w:color="auto"/>
              <w:right w:val="single" w:sz="4" w:space="0" w:color="auto"/>
            </w:tcBorders>
            <w:hideMark/>
          </w:tcPr>
          <w:p w14:paraId="0E5F3069"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74D0F559"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Joseph BERNARD</w:t>
            </w:r>
          </w:p>
        </w:tc>
      </w:tr>
      <w:tr w:rsidR="003C2BA5" w:rsidRPr="003C2BA5" w14:paraId="3667D184" w14:textId="77777777" w:rsidTr="007917CE">
        <w:tc>
          <w:tcPr>
            <w:tcW w:w="4395" w:type="dxa"/>
            <w:tcBorders>
              <w:top w:val="single" w:sz="4" w:space="0" w:color="auto"/>
              <w:left w:val="single" w:sz="4" w:space="0" w:color="auto"/>
              <w:bottom w:val="single" w:sz="4" w:space="0" w:color="auto"/>
              <w:right w:val="single" w:sz="4" w:space="0" w:color="auto"/>
            </w:tcBorders>
            <w:hideMark/>
          </w:tcPr>
          <w:p w14:paraId="21517802"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4D75AC82"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Nicolas BOUREAU</w:t>
            </w:r>
          </w:p>
        </w:tc>
      </w:tr>
      <w:tr w:rsidR="003C2BA5" w:rsidRPr="003C2BA5" w14:paraId="32567A26" w14:textId="77777777" w:rsidTr="007917CE">
        <w:tc>
          <w:tcPr>
            <w:tcW w:w="4395" w:type="dxa"/>
            <w:tcBorders>
              <w:top w:val="single" w:sz="4" w:space="0" w:color="auto"/>
              <w:left w:val="single" w:sz="4" w:space="0" w:color="auto"/>
              <w:bottom w:val="single" w:sz="4" w:space="0" w:color="auto"/>
              <w:right w:val="single" w:sz="4" w:space="0" w:color="auto"/>
            </w:tcBorders>
            <w:hideMark/>
          </w:tcPr>
          <w:p w14:paraId="47DD8A12"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1906BB91"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Romain TESSIER</w:t>
            </w:r>
          </w:p>
        </w:tc>
      </w:tr>
      <w:tr w:rsidR="003C2BA5" w:rsidRPr="003C2BA5" w14:paraId="6225C3D5" w14:textId="77777777" w:rsidTr="007917CE">
        <w:tc>
          <w:tcPr>
            <w:tcW w:w="4395" w:type="dxa"/>
            <w:tcBorders>
              <w:top w:val="single" w:sz="4" w:space="0" w:color="auto"/>
              <w:left w:val="single" w:sz="4" w:space="0" w:color="auto"/>
              <w:bottom w:val="single" w:sz="4" w:space="0" w:color="auto"/>
              <w:right w:val="single" w:sz="4" w:space="0" w:color="auto"/>
            </w:tcBorders>
            <w:hideMark/>
          </w:tcPr>
          <w:p w14:paraId="3A98E0CB"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15F48F2F"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Stéphane CHAIGNE</w:t>
            </w:r>
          </w:p>
        </w:tc>
      </w:tr>
      <w:tr w:rsidR="003C2BA5" w:rsidRPr="003C2BA5" w14:paraId="4B934CD4" w14:textId="77777777" w:rsidTr="007917CE">
        <w:tc>
          <w:tcPr>
            <w:tcW w:w="4395" w:type="dxa"/>
            <w:tcBorders>
              <w:top w:val="single" w:sz="4" w:space="0" w:color="auto"/>
              <w:left w:val="single" w:sz="4" w:space="0" w:color="auto"/>
              <w:bottom w:val="single" w:sz="4" w:space="0" w:color="auto"/>
              <w:right w:val="single" w:sz="4" w:space="0" w:color="auto"/>
            </w:tcBorders>
            <w:hideMark/>
          </w:tcPr>
          <w:p w14:paraId="5DD6A056" w14:textId="77777777" w:rsidR="003C2BA5" w:rsidRPr="003C2BA5" w:rsidRDefault="003C2BA5" w:rsidP="003C2BA5">
            <w:pPr>
              <w:spacing w:after="360" w:line="254" w:lineRule="auto"/>
              <w:ind w:left="1134" w:right="-709"/>
              <w:jc w:val="both"/>
              <w:rPr>
                <w:rFonts w:eastAsiaTheme="minorHAnsi"/>
                <w:lang w:val="fr-CA"/>
              </w:rPr>
            </w:pPr>
            <w:r w:rsidRPr="003C2BA5">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0DD1FAE8" w14:textId="77777777" w:rsidR="003C2BA5" w:rsidRPr="003C2BA5" w:rsidRDefault="003C2BA5" w:rsidP="003C2BA5">
            <w:pPr>
              <w:spacing w:after="360" w:line="254" w:lineRule="auto"/>
              <w:ind w:left="1134" w:right="-709"/>
              <w:jc w:val="both"/>
              <w:rPr>
                <w:rFonts w:eastAsiaTheme="minorHAnsi"/>
                <w:lang w:val="fr-CA"/>
              </w:rPr>
            </w:pPr>
          </w:p>
        </w:tc>
      </w:tr>
    </w:tbl>
    <w:p w14:paraId="5BA482A4" w14:textId="77777777" w:rsidR="00A63D3A" w:rsidRPr="00A63D3A" w:rsidRDefault="00A63D3A" w:rsidP="00A63D3A">
      <w:pPr>
        <w:pStyle w:val="Corpsdetexte"/>
        <w:ind w:left="1134" w:right="-567"/>
      </w:pPr>
    </w:p>
    <w:p w14:paraId="4A0A71C0" w14:textId="0DBABEBA" w:rsidR="00A63D3A" w:rsidRDefault="00A63D3A" w:rsidP="00A63D3A">
      <w:pPr>
        <w:pStyle w:val="Corpsdetexte"/>
        <w:ind w:left="1134" w:right="-567"/>
      </w:pPr>
    </w:p>
    <w:p w14:paraId="50338F3B" w14:textId="77777777" w:rsidR="00A63D3A" w:rsidRDefault="00A63D3A" w:rsidP="00A63D3A">
      <w:pPr>
        <w:pStyle w:val="Corpsdetexte"/>
        <w:ind w:left="1134" w:right="-567"/>
      </w:pPr>
    </w:p>
    <w:p w14:paraId="78DAF1FF" w14:textId="77777777" w:rsidR="00A63D3A" w:rsidRDefault="00A63D3A" w:rsidP="00A63D3A">
      <w:pPr>
        <w:tabs>
          <w:tab w:val="left" w:pos="567"/>
        </w:tabs>
        <w:spacing w:after="0" w:line="240" w:lineRule="auto"/>
        <w:ind w:left="851"/>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0282B9F4" w14:textId="77777777" w:rsidR="00A63D3A" w:rsidRDefault="00A63D3A" w:rsidP="00A63D3A">
      <w:pPr>
        <w:tabs>
          <w:tab w:val="left" w:pos="567"/>
        </w:tabs>
        <w:spacing w:after="0" w:line="240" w:lineRule="auto"/>
        <w:ind w:left="851"/>
        <w:jc w:val="both"/>
        <w:rPr>
          <w:rFonts w:ascii="Times New Roman" w:hAnsi="Times New Roman" w:cs="Times New Roman"/>
        </w:rPr>
      </w:pPr>
    </w:p>
    <w:p w14:paraId="6C2471EC" w14:textId="77777777" w:rsidR="00A63D3A" w:rsidRDefault="00A63D3A" w:rsidP="00A63D3A">
      <w:pPr>
        <w:tabs>
          <w:tab w:val="left" w:pos="567"/>
        </w:tabs>
        <w:spacing w:after="0" w:line="240" w:lineRule="auto"/>
        <w:ind w:left="851"/>
        <w:jc w:val="both"/>
        <w:rPr>
          <w:rFonts w:ascii="Times New Roman" w:hAnsi="Times New Roman" w:cs="Times New Roman"/>
        </w:rPr>
      </w:pPr>
    </w:p>
    <w:p w14:paraId="265AB883" w14:textId="77777777" w:rsidR="00AE54C1" w:rsidRDefault="00AE54C1"/>
    <w:sectPr w:rsidR="00AE5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63B8E"/>
    <w:multiLevelType w:val="hybridMultilevel"/>
    <w:tmpl w:val="CD06F68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7B6F2D8A"/>
    <w:multiLevelType w:val="hybridMultilevel"/>
    <w:tmpl w:val="7748A8C4"/>
    <w:lvl w:ilvl="0" w:tplc="57060600">
      <w:start w:val="5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10"/>
    <w:rsid w:val="003C2BA5"/>
    <w:rsid w:val="00652710"/>
    <w:rsid w:val="00A63D3A"/>
    <w:rsid w:val="00AE54C1"/>
    <w:rsid w:val="00CB6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51FD"/>
  <w15:chartTrackingRefBased/>
  <w15:docId w15:val="{C1B35B09-B449-42F7-A9F0-25C9E5ED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D3A"/>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A63D3A"/>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A63D3A"/>
    <w:rPr>
      <w:rFonts w:ascii="Times New Roman" w:eastAsia="Times New Roman" w:hAnsi="Times New Roman" w:cs="Times New Roman"/>
      <w:sz w:val="24"/>
      <w:szCs w:val="20"/>
      <w:lang w:eastAsia="fr-FR"/>
    </w:rPr>
  </w:style>
  <w:style w:type="table" w:customStyle="1" w:styleId="Grilledutableau11">
    <w:name w:val="Grille du tableau11"/>
    <w:basedOn w:val="TableauNormal"/>
    <w:rsid w:val="003C2B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62307">
      <w:bodyDiv w:val="1"/>
      <w:marLeft w:val="0"/>
      <w:marRight w:val="0"/>
      <w:marTop w:val="0"/>
      <w:marBottom w:val="0"/>
      <w:divBdr>
        <w:top w:val="none" w:sz="0" w:space="0" w:color="auto"/>
        <w:left w:val="none" w:sz="0" w:space="0" w:color="auto"/>
        <w:bottom w:val="none" w:sz="0" w:space="0" w:color="auto"/>
        <w:right w:val="none" w:sz="0" w:space="0" w:color="auto"/>
      </w:divBdr>
    </w:div>
    <w:div w:id="5959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675</Words>
  <Characters>3715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3</cp:revision>
  <dcterms:created xsi:type="dcterms:W3CDTF">2022-10-17T14:15:00Z</dcterms:created>
  <dcterms:modified xsi:type="dcterms:W3CDTF">2022-10-17T14:27:00Z</dcterms:modified>
</cp:coreProperties>
</file>