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D866C" w14:textId="172C54E3" w:rsidR="009F3524" w:rsidRDefault="00C961F8" w:rsidP="00C961F8">
      <w:pPr>
        <w:pBdr>
          <w:top w:val="single" w:sz="4" w:space="0" w:color="auto"/>
          <w:left w:val="single" w:sz="4" w:space="1" w:color="auto"/>
          <w:bottom w:val="single" w:sz="4" w:space="1" w:color="auto"/>
          <w:right w:val="single" w:sz="4" w:space="4" w:color="auto"/>
        </w:pBdr>
        <w:spacing w:after="0" w:line="276" w:lineRule="auto"/>
        <w:ind w:left="1134" w:right="-853"/>
        <w:jc w:val="center"/>
        <w:rPr>
          <w:rFonts w:ascii="Times New Roman" w:eastAsia="Times New Roman" w:hAnsi="Times New Roman" w:cs="Times New Roman"/>
          <w:b/>
          <w:lang w:eastAsia="fr-FR"/>
        </w:rPr>
      </w:pPr>
      <w:bookmarkStart w:id="0" w:name="_Hlk98318627"/>
      <w:r>
        <w:rPr>
          <w:rFonts w:ascii="Times New Roman" w:eastAsia="Times New Roman" w:hAnsi="Times New Roman" w:cs="Times New Roman"/>
          <w:b/>
          <w:lang w:eastAsia="fr-FR"/>
        </w:rPr>
        <w:t xml:space="preserve">SEANCE </w:t>
      </w:r>
      <w:r w:rsidR="009F3524">
        <w:rPr>
          <w:rFonts w:ascii="Times New Roman" w:eastAsia="Times New Roman" w:hAnsi="Times New Roman" w:cs="Times New Roman"/>
          <w:b/>
          <w:lang w:eastAsia="fr-FR"/>
        </w:rPr>
        <w:t>DU CONSEIL MUNICIPAL</w:t>
      </w:r>
    </w:p>
    <w:p w14:paraId="1AC145AF" w14:textId="565F1B69" w:rsidR="00C961F8" w:rsidRDefault="00C961F8" w:rsidP="00C961F8">
      <w:pPr>
        <w:pBdr>
          <w:top w:val="single" w:sz="4" w:space="0" w:color="auto"/>
          <w:left w:val="single" w:sz="4" w:space="1" w:color="auto"/>
          <w:bottom w:val="single" w:sz="4" w:space="1" w:color="auto"/>
          <w:right w:val="single" w:sz="4" w:space="4" w:color="auto"/>
        </w:pBdr>
        <w:spacing w:after="0" w:line="276" w:lineRule="auto"/>
        <w:ind w:left="1134" w:right="-853"/>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07 mars 2022</w:t>
      </w:r>
    </w:p>
    <w:p w14:paraId="64D7B3A6" w14:textId="77777777" w:rsidR="009F3524" w:rsidRDefault="009F3524" w:rsidP="00C961F8">
      <w:pPr>
        <w:spacing w:after="0" w:line="276" w:lineRule="auto"/>
        <w:ind w:left="1134" w:right="-853"/>
        <w:jc w:val="center"/>
        <w:rPr>
          <w:rFonts w:ascii="Times New Roman" w:eastAsia="Times New Roman" w:hAnsi="Times New Roman" w:cs="Times New Roman"/>
          <w:b/>
          <w:bCs/>
          <w:u w:val="single"/>
          <w:lang w:eastAsia="fr-FR"/>
        </w:rPr>
      </w:pPr>
    </w:p>
    <w:p w14:paraId="4213CA96" w14:textId="14461C60" w:rsidR="009F3524" w:rsidRDefault="009F3524" w:rsidP="00C961F8">
      <w:pPr>
        <w:spacing w:before="120" w:after="0"/>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L’an deux mil vingt-deux, </w:t>
      </w:r>
      <w:proofErr w:type="gramStart"/>
      <w:r>
        <w:rPr>
          <w:rFonts w:ascii="Times New Roman" w:eastAsia="Times New Roman" w:hAnsi="Times New Roman" w:cs="Times New Roman"/>
          <w:lang w:eastAsia="fr-FR"/>
        </w:rPr>
        <w:t>le sept mars</w:t>
      </w:r>
      <w:proofErr w:type="gramEnd"/>
      <w:r>
        <w:rPr>
          <w:rFonts w:ascii="Times New Roman" w:eastAsia="Times New Roman" w:hAnsi="Times New Roman" w:cs="Times New Roman"/>
          <w:lang w:eastAsia="fr-FR"/>
        </w:rPr>
        <w:t xml:space="preserve"> à dix-neuf</w:t>
      </w:r>
      <w:r>
        <w:rPr>
          <w:rFonts w:ascii="Times New Roman" w:eastAsia="Times New Roman" w:hAnsi="Times New Roman" w:cs="Times New Roman"/>
          <w:bCs/>
          <w:lang w:eastAsia="fr-FR"/>
        </w:rPr>
        <w:t xml:space="preserve"> heures trente, </w:t>
      </w:r>
      <w:r>
        <w:rPr>
          <w:rFonts w:ascii="Times New Roman" w:eastAsia="Times New Roman" w:hAnsi="Times New Roman" w:cs="Times New Roman"/>
          <w:lang w:eastAsia="fr-FR"/>
        </w:rPr>
        <w:t>le Conseil Municipal, régulièrement convoqué, s’est réuni en session ordinaire, au nombre prescrit par la loi, à la mairie,</w:t>
      </w:r>
      <w:bookmarkStart w:id="1" w:name="_GoBack"/>
      <w:bookmarkEnd w:id="1"/>
      <w:r>
        <w:rPr>
          <w:rFonts w:ascii="Times New Roman" w:eastAsia="Times New Roman" w:hAnsi="Times New Roman" w:cs="Times New Roman"/>
          <w:lang w:eastAsia="fr-FR"/>
        </w:rPr>
        <w:t xml:space="preserve"> sous la présidence de Mr Edouard de La BASSETIERE, Maire.</w:t>
      </w:r>
    </w:p>
    <w:p w14:paraId="0C4FA9D2" w14:textId="77777777" w:rsidR="009F3524" w:rsidRDefault="009F3524" w:rsidP="00C961F8">
      <w:pPr>
        <w:spacing w:before="120" w:after="0"/>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6732A225"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11</w:t>
      </w:r>
    </w:p>
    <w:p w14:paraId="1C8362E0"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02/03/2022</w:t>
      </w:r>
    </w:p>
    <w:p w14:paraId="7774E165"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Annie RENOUF, Roger GOMET, Nicolas BOUREAU, Stéphane CHAIGNE, Romain TESSIER, Karine GAZEAU, Véronique DESMARICAUX, Sylvie LEBON, Laure de MAISONNEUVE,</w:t>
      </w:r>
    </w:p>
    <w:p w14:paraId="59F7DE78"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Evelyne DRAPEAU, Christine PASZKO, Frank RABILLE, Joseph BERNARD</w:t>
      </w:r>
    </w:p>
    <w:p w14:paraId="151E8853" w14:textId="77777777" w:rsidR="009F3524" w:rsidRPr="004E555E" w:rsidRDefault="009F3524" w:rsidP="00C961F8">
      <w:pPr>
        <w:spacing w:after="0" w:line="276" w:lineRule="auto"/>
        <w:ind w:left="1134" w:right="-853"/>
        <w:jc w:val="both"/>
        <w:rPr>
          <w:rFonts w:ascii="Times New Roman" w:eastAsia="Times New Roman" w:hAnsi="Times New Roman" w:cs="Times New Roman"/>
          <w:i/>
          <w:iCs/>
          <w:lang w:eastAsia="fr-FR"/>
        </w:rPr>
      </w:pPr>
      <w:r w:rsidRPr="004E555E">
        <w:rPr>
          <w:rFonts w:ascii="Times New Roman" w:eastAsia="Times New Roman" w:hAnsi="Times New Roman" w:cs="Times New Roman"/>
          <w:i/>
          <w:iCs/>
          <w:lang w:eastAsia="fr-FR"/>
        </w:rPr>
        <w:t>Joseph BERNARD a donné pouvoir à Romain TESSIER</w:t>
      </w:r>
    </w:p>
    <w:p w14:paraId="4F608CC0" w14:textId="7ECB630F" w:rsidR="009F3524" w:rsidRDefault="009F3524" w:rsidP="00C961F8">
      <w:pPr>
        <w:spacing w:after="0" w:line="360"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4745DBD0" w14:textId="01468423" w:rsidR="00C961F8" w:rsidRDefault="00C961F8" w:rsidP="00C961F8">
      <w:pPr>
        <w:spacing w:after="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0947D88F" w14:textId="77777777" w:rsidR="00C961F8" w:rsidRDefault="00C961F8" w:rsidP="00C961F8">
      <w:pPr>
        <w:spacing w:after="0" w:line="276" w:lineRule="auto"/>
        <w:ind w:left="1134" w:right="-853"/>
        <w:jc w:val="both"/>
        <w:rPr>
          <w:rFonts w:ascii="Times New Roman" w:eastAsia="Times New Roman" w:hAnsi="Times New Roman" w:cs="Times New Roman"/>
          <w:lang w:eastAsia="fr-FR"/>
        </w:rPr>
      </w:pPr>
    </w:p>
    <w:p w14:paraId="5E0EA6D5" w14:textId="589F3D43" w:rsidR="00C961F8" w:rsidRPr="00F332E2" w:rsidRDefault="00C961F8" w:rsidP="00C961F8">
      <w:pPr>
        <w:spacing w:after="0"/>
        <w:ind w:left="1134" w:right="-853"/>
        <w:jc w:val="both"/>
        <w:rPr>
          <w:rFonts w:ascii="Times New Roman" w:eastAsia="Times New Roman" w:hAnsi="Times New Roman" w:cs="Times New Roman"/>
        </w:rPr>
      </w:pPr>
      <w:r w:rsidRPr="00F332E2">
        <w:rPr>
          <w:rFonts w:ascii="Times New Roman" w:eastAsia="Times New Roman" w:hAnsi="Times New Roman" w:cs="Times New Roman"/>
        </w:rPr>
        <w:t>Mr le Maire ouvre la séance par la lecture du Compte-rendu du</w:t>
      </w:r>
      <w:r>
        <w:rPr>
          <w:rFonts w:ascii="Times New Roman" w:eastAsia="Times New Roman" w:hAnsi="Times New Roman" w:cs="Times New Roman"/>
        </w:rPr>
        <w:t xml:space="preserve"> 24 janvier 2022</w:t>
      </w:r>
      <w:r w:rsidRPr="00F332E2">
        <w:rPr>
          <w:rFonts w:ascii="Times New Roman" w:eastAsia="Times New Roman" w:hAnsi="Times New Roman" w:cs="Times New Roman"/>
        </w:rPr>
        <w:t>. A l’unanimité, le compte- rendu est adopté ;</w:t>
      </w:r>
    </w:p>
    <w:p w14:paraId="46048F38" w14:textId="77777777" w:rsidR="009F3524" w:rsidRPr="00A66044" w:rsidRDefault="009F3524" w:rsidP="00C961F8">
      <w:pPr>
        <w:spacing w:after="0" w:line="276" w:lineRule="auto"/>
        <w:ind w:left="1134" w:right="-853"/>
        <w:jc w:val="both"/>
        <w:rPr>
          <w:rFonts w:ascii="Times New Roman" w:eastAsia="Times New Roman" w:hAnsi="Times New Roman" w:cs="Times New Roman"/>
          <w:lang w:eastAsia="fr-FR"/>
        </w:rPr>
      </w:pPr>
    </w:p>
    <w:p w14:paraId="37F73FA5" w14:textId="604639CD" w:rsidR="009F3524" w:rsidRDefault="009F3524" w:rsidP="00C961F8">
      <w:pPr>
        <w:spacing w:after="200" w:line="276" w:lineRule="auto"/>
        <w:ind w:left="1134" w:right="-853"/>
        <w:jc w:val="both"/>
        <w:rPr>
          <w:rFonts w:ascii="Times New Roman" w:eastAsia="Times New Roman" w:hAnsi="Times New Roman" w:cs="Times New Roman"/>
          <w:lang w:eastAsia="fr-FR"/>
        </w:rPr>
      </w:pPr>
      <w:r w:rsidRPr="00A66044">
        <w:rPr>
          <w:rFonts w:ascii="Times New Roman" w:eastAsia="Times New Roman" w:hAnsi="Times New Roman" w:cs="Times New Roman"/>
          <w:lang w:eastAsia="fr-FR"/>
        </w:rPr>
        <w:t xml:space="preserve">Le Maire, Edouard de La BASSETIERE ayant quitté la séance, lors du vote du </w:t>
      </w:r>
      <w:proofErr w:type="gramStart"/>
      <w:r w:rsidRPr="00A66044">
        <w:rPr>
          <w:rFonts w:ascii="Times New Roman" w:eastAsia="Times New Roman" w:hAnsi="Times New Roman" w:cs="Times New Roman"/>
          <w:lang w:eastAsia="fr-FR"/>
        </w:rPr>
        <w:t>compte  administratif</w:t>
      </w:r>
      <w:proofErr w:type="gramEnd"/>
      <w:r w:rsidRPr="00A66044">
        <w:rPr>
          <w:rFonts w:ascii="Times New Roman" w:eastAsia="Times New Roman" w:hAnsi="Times New Roman" w:cs="Times New Roman"/>
          <w:lang w:eastAsia="fr-FR"/>
        </w:rPr>
        <w:t xml:space="preserve"> du budget communal,</w:t>
      </w:r>
    </w:p>
    <w:p w14:paraId="012454C5" w14:textId="77777777" w:rsidR="00C961F8" w:rsidRPr="00A66044" w:rsidRDefault="00C961F8" w:rsidP="00C961F8">
      <w:pPr>
        <w:spacing w:after="200" w:line="276" w:lineRule="auto"/>
        <w:ind w:left="1134" w:right="-853"/>
        <w:jc w:val="both"/>
        <w:rPr>
          <w:rFonts w:ascii="Times New Roman" w:eastAsia="Times New Roman" w:hAnsi="Times New Roman" w:cs="Times New Roman"/>
          <w:sz w:val="24"/>
          <w:szCs w:val="24"/>
        </w:rPr>
      </w:pPr>
    </w:p>
    <w:p w14:paraId="235170CA" w14:textId="77777777" w:rsidR="009F3524" w:rsidRDefault="009F3524" w:rsidP="00C961F8">
      <w:pPr>
        <w:spacing w:after="0"/>
        <w:ind w:left="1134" w:right="-853"/>
        <w:jc w:val="both"/>
        <w:rPr>
          <w:rFonts w:ascii="Times New Roman" w:eastAsia="Times New Roman" w:hAnsi="Times New Roman" w:cs="Times New Roman"/>
          <w:b/>
          <w:bCs/>
          <w:u w:val="single"/>
          <w:lang w:eastAsia="fr-FR"/>
        </w:rPr>
      </w:pPr>
      <w:r>
        <w:rPr>
          <w:b/>
          <w:bCs/>
          <w:u w:val="single"/>
        </w:rPr>
        <w:t xml:space="preserve">7-2022 </w:t>
      </w:r>
      <w:r w:rsidRPr="004E555E">
        <w:rPr>
          <w:rFonts w:ascii="Times New Roman" w:eastAsia="Times New Roman" w:hAnsi="Times New Roman" w:cs="Times New Roman"/>
          <w:b/>
          <w:u w:val="single"/>
          <w:lang w:eastAsia="fr-FR"/>
        </w:rPr>
        <w:t>BUDGET</w:t>
      </w:r>
      <w:r w:rsidRPr="004E555E">
        <w:rPr>
          <w:rFonts w:ascii="Times New Roman" w:eastAsia="Times New Roman" w:hAnsi="Times New Roman" w:cs="Times New Roman"/>
          <w:b/>
          <w:bCs/>
          <w:u w:val="single"/>
          <w:lang w:eastAsia="fr-FR"/>
        </w:rPr>
        <w:t xml:space="preserve"> COMMUNAL : COMPTE ADMINISTRATIF 202</w:t>
      </w:r>
      <w:r>
        <w:rPr>
          <w:rFonts w:ascii="Times New Roman" w:eastAsia="Times New Roman" w:hAnsi="Times New Roman" w:cs="Times New Roman"/>
          <w:b/>
          <w:bCs/>
          <w:u w:val="single"/>
          <w:lang w:eastAsia="fr-FR"/>
        </w:rPr>
        <w:t>1</w:t>
      </w:r>
      <w:r w:rsidRPr="004E555E">
        <w:rPr>
          <w:rFonts w:ascii="Times New Roman" w:eastAsia="Times New Roman" w:hAnsi="Times New Roman" w:cs="Times New Roman"/>
          <w:b/>
          <w:bCs/>
          <w:u w:val="single"/>
          <w:lang w:eastAsia="fr-FR"/>
        </w:rPr>
        <w:t>, COMPTE DE GESTION 202</w:t>
      </w:r>
      <w:r>
        <w:rPr>
          <w:rFonts w:ascii="Times New Roman" w:eastAsia="Times New Roman" w:hAnsi="Times New Roman" w:cs="Times New Roman"/>
          <w:b/>
          <w:bCs/>
          <w:u w:val="single"/>
          <w:lang w:eastAsia="fr-FR"/>
        </w:rPr>
        <w:t>1</w:t>
      </w:r>
    </w:p>
    <w:p w14:paraId="0660B2AE" w14:textId="77777777" w:rsidR="009F3524" w:rsidRPr="004E555E" w:rsidRDefault="009F3524" w:rsidP="00C961F8">
      <w:pPr>
        <w:spacing w:after="0"/>
        <w:ind w:left="1134" w:right="-853"/>
        <w:jc w:val="both"/>
        <w:rPr>
          <w:rFonts w:ascii="Times New Roman" w:eastAsia="Times New Roman" w:hAnsi="Times New Roman" w:cs="Times New Roman"/>
          <w:b/>
          <w:bCs/>
          <w:u w:val="single"/>
          <w:lang w:eastAsia="fr-FR"/>
        </w:rPr>
      </w:pPr>
    </w:p>
    <w:p w14:paraId="46B360A7"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Après s’être fait présenter les budgets primitifs et supplémentaires de l’exercice 2020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6A8FBD48"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p>
    <w:p w14:paraId="275D7276"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Après avoir entendu et approuvé le compte administratif de 202</w:t>
      </w:r>
      <w:r>
        <w:rPr>
          <w:rFonts w:ascii="Times New Roman" w:eastAsia="Times New Roman" w:hAnsi="Times New Roman" w:cs="Times New Roman"/>
          <w:lang w:eastAsia="fr-FR"/>
        </w:rPr>
        <w:t>1,</w:t>
      </w:r>
    </w:p>
    <w:p w14:paraId="46FCE3A5"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p>
    <w:p w14:paraId="6EB6156B"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Après s’être assuré que le receveur a repris dans ses écritures le montant de chacun des soldes figurant au bilan de l’exercice 20</w:t>
      </w:r>
      <w:r>
        <w:rPr>
          <w:rFonts w:ascii="Times New Roman" w:eastAsia="Times New Roman" w:hAnsi="Times New Roman" w:cs="Times New Roman"/>
          <w:lang w:eastAsia="fr-FR"/>
        </w:rPr>
        <w:t>20</w:t>
      </w:r>
      <w:r w:rsidRPr="004E555E">
        <w:rPr>
          <w:rFonts w:ascii="Times New Roman" w:eastAsia="Times New Roman" w:hAnsi="Times New Roman" w:cs="Times New Roman"/>
          <w:lang w:eastAsia="fr-FR"/>
        </w:rPr>
        <w:t>, celui de tous les titres de recettes émis et celui de tous les mandats de paiements ordonnancés et qu’il a procédé à toutes les opérations d’ordre qu’il lui a été prescrit de passer dans ses écritures.</w:t>
      </w:r>
    </w:p>
    <w:p w14:paraId="5A6099F6"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p>
    <w:p w14:paraId="46FF6861"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b/>
        <w:t>Considérant :</w:t>
      </w:r>
    </w:p>
    <w:p w14:paraId="4F542E4C"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1° statuant sur l’ensemble des opérations effectuées du 1</w:t>
      </w:r>
      <w:r w:rsidRPr="004E555E">
        <w:rPr>
          <w:rFonts w:ascii="Times New Roman" w:eastAsia="Times New Roman" w:hAnsi="Times New Roman" w:cs="Times New Roman"/>
          <w:vertAlign w:val="superscript"/>
          <w:lang w:eastAsia="fr-FR"/>
        </w:rPr>
        <w:t>er</w:t>
      </w:r>
      <w:r w:rsidRPr="004E555E">
        <w:rPr>
          <w:rFonts w:ascii="Times New Roman" w:eastAsia="Times New Roman" w:hAnsi="Times New Roman" w:cs="Times New Roman"/>
          <w:lang w:eastAsia="fr-FR"/>
        </w:rPr>
        <w:t xml:space="preserve"> janvier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au 31 décembre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y compris celles relatives à la journée complémentaire ;</w:t>
      </w:r>
    </w:p>
    <w:p w14:paraId="6B810A60"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2° statuant sur l’exécution du budget de l’exercice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en ce qui concerne les différentes sections budgétaires et budgets annexes ;</w:t>
      </w:r>
    </w:p>
    <w:p w14:paraId="5077ECE0"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3°statuant sur la comptabilité des valeurs inactives ;</w:t>
      </w:r>
    </w:p>
    <w:p w14:paraId="23C72BB6" w14:textId="77777777" w:rsidR="009F3524" w:rsidRPr="004E555E" w:rsidRDefault="009F3524" w:rsidP="00C961F8">
      <w:pPr>
        <w:numPr>
          <w:ilvl w:val="0"/>
          <w:numId w:val="1"/>
        </w:numPr>
        <w:spacing w:after="200" w:line="276" w:lineRule="auto"/>
        <w:ind w:left="1134" w:right="-853" w:firstLine="567"/>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lastRenderedPageBreak/>
        <w:t>Déclare que le compte de gestion dressé, pour l’exercice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par le receveur visé et certifié conforme par l’ordonnateur, n’appelle ni observation, ni réserve de sa part.</w:t>
      </w:r>
    </w:p>
    <w:p w14:paraId="2AE4B2E5" w14:textId="77777777" w:rsidR="009F3524" w:rsidRPr="004E555E" w:rsidRDefault="009F3524" w:rsidP="00C961F8">
      <w:pPr>
        <w:numPr>
          <w:ilvl w:val="0"/>
          <w:numId w:val="1"/>
        </w:numPr>
        <w:tabs>
          <w:tab w:val="clear" w:pos="720"/>
          <w:tab w:val="num" w:pos="851"/>
        </w:tabs>
        <w:spacing w:after="200" w:line="276" w:lineRule="auto"/>
        <w:ind w:left="1134" w:right="-853" w:firstLine="567"/>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Approuve le compte administratif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de la commune, conforme au compte de gestion.</w:t>
      </w:r>
    </w:p>
    <w:bookmarkEnd w:id="0"/>
    <w:p w14:paraId="5FE7B634" w14:textId="77777777" w:rsidR="009F3524" w:rsidRDefault="009F3524" w:rsidP="00C961F8">
      <w:pPr>
        <w:spacing w:after="0" w:line="276" w:lineRule="auto"/>
        <w:ind w:left="1134" w:right="-853"/>
        <w:jc w:val="center"/>
        <w:rPr>
          <w:rFonts w:ascii="Times New Roman" w:eastAsia="Times New Roman" w:hAnsi="Times New Roman" w:cs="Times New Roman"/>
          <w:b/>
          <w:bCs/>
          <w:u w:val="single"/>
          <w:lang w:eastAsia="fr-FR"/>
        </w:rPr>
      </w:pPr>
    </w:p>
    <w:p w14:paraId="09B0E873" w14:textId="77777777" w:rsidR="009F3524" w:rsidRDefault="009F3524" w:rsidP="00C961F8">
      <w:pPr>
        <w:spacing w:after="0"/>
        <w:ind w:left="1134" w:right="-853"/>
        <w:jc w:val="both"/>
        <w:rPr>
          <w:rFonts w:ascii="Times New Roman" w:eastAsia="Times New Roman" w:hAnsi="Times New Roman" w:cs="Times New Roman"/>
          <w:b/>
          <w:bCs/>
          <w:u w:val="single"/>
          <w:lang w:eastAsia="fr-FR"/>
        </w:rPr>
      </w:pPr>
      <w:r>
        <w:rPr>
          <w:b/>
          <w:bCs/>
          <w:u w:val="single"/>
        </w:rPr>
        <w:t xml:space="preserve">8-2022 </w:t>
      </w:r>
      <w:r w:rsidRPr="004E555E">
        <w:rPr>
          <w:rFonts w:ascii="Times New Roman" w:eastAsia="Times New Roman" w:hAnsi="Times New Roman" w:cs="Times New Roman"/>
          <w:b/>
          <w:u w:val="single"/>
          <w:lang w:eastAsia="fr-FR"/>
        </w:rPr>
        <w:t>BUDGET</w:t>
      </w:r>
      <w:r w:rsidRPr="004E555E">
        <w:rPr>
          <w:rFonts w:ascii="Times New Roman" w:eastAsia="Times New Roman" w:hAnsi="Times New Roman" w:cs="Times New Roman"/>
          <w:b/>
          <w:bCs/>
          <w:u w:val="single"/>
          <w:lang w:eastAsia="fr-FR"/>
        </w:rPr>
        <w:t xml:space="preserve"> </w:t>
      </w:r>
      <w:r>
        <w:rPr>
          <w:rFonts w:ascii="Times New Roman" w:eastAsia="Times New Roman" w:hAnsi="Times New Roman" w:cs="Times New Roman"/>
          <w:b/>
          <w:bCs/>
          <w:u w:val="single"/>
          <w:lang w:eastAsia="fr-FR"/>
        </w:rPr>
        <w:t xml:space="preserve">ANNEXE COMMERCE MULTISERVICE </w:t>
      </w:r>
      <w:r w:rsidRPr="004E555E">
        <w:rPr>
          <w:rFonts w:ascii="Times New Roman" w:eastAsia="Times New Roman" w:hAnsi="Times New Roman" w:cs="Times New Roman"/>
          <w:b/>
          <w:bCs/>
          <w:u w:val="single"/>
          <w:lang w:eastAsia="fr-FR"/>
        </w:rPr>
        <w:t>: COMPTE ADMINISTRATIF 202</w:t>
      </w:r>
      <w:r>
        <w:rPr>
          <w:rFonts w:ascii="Times New Roman" w:eastAsia="Times New Roman" w:hAnsi="Times New Roman" w:cs="Times New Roman"/>
          <w:b/>
          <w:bCs/>
          <w:u w:val="single"/>
          <w:lang w:eastAsia="fr-FR"/>
        </w:rPr>
        <w:t>1</w:t>
      </w:r>
      <w:r w:rsidRPr="004E555E">
        <w:rPr>
          <w:rFonts w:ascii="Times New Roman" w:eastAsia="Times New Roman" w:hAnsi="Times New Roman" w:cs="Times New Roman"/>
          <w:b/>
          <w:bCs/>
          <w:u w:val="single"/>
          <w:lang w:eastAsia="fr-FR"/>
        </w:rPr>
        <w:t>, COMPTE DE GESTION 202</w:t>
      </w:r>
      <w:r>
        <w:rPr>
          <w:rFonts w:ascii="Times New Roman" w:eastAsia="Times New Roman" w:hAnsi="Times New Roman" w:cs="Times New Roman"/>
          <w:b/>
          <w:bCs/>
          <w:u w:val="single"/>
          <w:lang w:eastAsia="fr-FR"/>
        </w:rPr>
        <w:t>1</w:t>
      </w:r>
    </w:p>
    <w:p w14:paraId="62D24AF5" w14:textId="77777777" w:rsidR="009F3524" w:rsidRPr="004E555E" w:rsidRDefault="009F3524" w:rsidP="00C961F8">
      <w:pPr>
        <w:spacing w:after="0"/>
        <w:ind w:left="1134" w:right="-853"/>
        <w:jc w:val="both"/>
        <w:rPr>
          <w:rFonts w:ascii="Times New Roman" w:eastAsia="Times New Roman" w:hAnsi="Times New Roman" w:cs="Times New Roman"/>
          <w:b/>
          <w:bCs/>
          <w:u w:val="single"/>
          <w:lang w:eastAsia="fr-FR"/>
        </w:rPr>
      </w:pPr>
    </w:p>
    <w:p w14:paraId="38928846"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Après s’être fait présenter les budgets primitifs et supplémentaires de l’exercice 2020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6882B527"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p>
    <w:p w14:paraId="796C7D32"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Après avoir entendu et approuvé le compte administratif de 202</w:t>
      </w:r>
      <w:r>
        <w:rPr>
          <w:rFonts w:ascii="Times New Roman" w:eastAsia="Times New Roman" w:hAnsi="Times New Roman" w:cs="Times New Roman"/>
          <w:lang w:eastAsia="fr-FR"/>
        </w:rPr>
        <w:t>1,</w:t>
      </w:r>
    </w:p>
    <w:p w14:paraId="520BD3CF"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p>
    <w:p w14:paraId="2AC994BA"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Après s’être assuré que le receveur a repris dans ses écritures le montant de chacun des soldes figurant au bilan de l’exercice 20</w:t>
      </w:r>
      <w:r>
        <w:rPr>
          <w:rFonts w:ascii="Times New Roman" w:eastAsia="Times New Roman" w:hAnsi="Times New Roman" w:cs="Times New Roman"/>
          <w:lang w:eastAsia="fr-FR"/>
        </w:rPr>
        <w:t>20</w:t>
      </w:r>
      <w:r w:rsidRPr="004E555E">
        <w:rPr>
          <w:rFonts w:ascii="Times New Roman" w:eastAsia="Times New Roman" w:hAnsi="Times New Roman" w:cs="Times New Roman"/>
          <w:lang w:eastAsia="fr-FR"/>
        </w:rPr>
        <w:t>, celui de tous les titres de recettes émis et celui de tous les mandats de paiements ordonnancés et qu’il a procédé à toutes les opérations d’ordre qu’il lui a été prescrit de passer dans ses écritures.</w:t>
      </w:r>
    </w:p>
    <w:p w14:paraId="125B65F6"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p>
    <w:p w14:paraId="57633F4B"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b/>
        <w:t>Considérant :</w:t>
      </w:r>
    </w:p>
    <w:p w14:paraId="1580118A"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1° statuant sur l’ensemble des opérations effectuées du 1</w:t>
      </w:r>
      <w:r w:rsidRPr="004E555E">
        <w:rPr>
          <w:rFonts w:ascii="Times New Roman" w:eastAsia="Times New Roman" w:hAnsi="Times New Roman" w:cs="Times New Roman"/>
          <w:vertAlign w:val="superscript"/>
          <w:lang w:eastAsia="fr-FR"/>
        </w:rPr>
        <w:t>er</w:t>
      </w:r>
      <w:r w:rsidRPr="004E555E">
        <w:rPr>
          <w:rFonts w:ascii="Times New Roman" w:eastAsia="Times New Roman" w:hAnsi="Times New Roman" w:cs="Times New Roman"/>
          <w:lang w:eastAsia="fr-FR"/>
        </w:rPr>
        <w:t xml:space="preserve"> janvier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au 31 décembre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y compris celles relatives à la journée complémentaire ;</w:t>
      </w:r>
    </w:p>
    <w:p w14:paraId="6D2DA72F"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2° statuant sur l’exécution du budget de l’exercice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en ce qui concerne les différentes sections budgétaires et budgets annexes ;</w:t>
      </w:r>
    </w:p>
    <w:p w14:paraId="0B739DEE"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3°statuant sur la comptabilité des valeurs inactives ;</w:t>
      </w:r>
    </w:p>
    <w:p w14:paraId="6D7E5DA5" w14:textId="77777777" w:rsidR="009F3524" w:rsidRPr="004E555E" w:rsidRDefault="009F3524" w:rsidP="00C961F8">
      <w:pPr>
        <w:numPr>
          <w:ilvl w:val="0"/>
          <w:numId w:val="1"/>
        </w:numPr>
        <w:spacing w:after="200" w:line="276" w:lineRule="auto"/>
        <w:ind w:left="1134" w:right="-853" w:firstLine="567"/>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Déclare que le compte de gestion dressé, pour l’exercice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par le receveur visé et certifié conforme par l’ordonnateur, n’appelle ni observation, ni réserve de sa part.</w:t>
      </w:r>
    </w:p>
    <w:p w14:paraId="428BC221" w14:textId="356283CF" w:rsidR="009F3524" w:rsidRPr="00C961F8" w:rsidRDefault="009F3524" w:rsidP="00C961F8">
      <w:pPr>
        <w:numPr>
          <w:ilvl w:val="0"/>
          <w:numId w:val="1"/>
        </w:numPr>
        <w:tabs>
          <w:tab w:val="clear" w:pos="720"/>
          <w:tab w:val="num" w:pos="851"/>
        </w:tabs>
        <w:spacing w:after="200" w:line="276" w:lineRule="auto"/>
        <w:ind w:left="1134" w:right="-853" w:firstLine="567"/>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Approuve le compte administratif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de la commune, conforme au compte de gestion</w:t>
      </w:r>
      <w:r w:rsidR="00C961F8">
        <w:rPr>
          <w:rFonts w:ascii="Times New Roman" w:eastAsia="Times New Roman" w:hAnsi="Times New Roman" w:cs="Times New Roman"/>
          <w:lang w:eastAsia="fr-FR"/>
        </w:rPr>
        <w:t>.</w:t>
      </w:r>
    </w:p>
    <w:p w14:paraId="1455FF0B" w14:textId="77777777" w:rsidR="009F3524" w:rsidRDefault="009F3524" w:rsidP="00C961F8">
      <w:pPr>
        <w:spacing w:after="0" w:line="240" w:lineRule="auto"/>
        <w:ind w:right="-853"/>
        <w:jc w:val="both"/>
        <w:rPr>
          <w:rFonts w:ascii="Times New Roman" w:eastAsia="Times New Roman" w:hAnsi="Times New Roman" w:cs="Times New Roman"/>
          <w:b/>
          <w:lang w:eastAsia="fr-FR"/>
        </w:rPr>
      </w:pPr>
    </w:p>
    <w:p w14:paraId="4225F3EE" w14:textId="77777777" w:rsidR="009F3524" w:rsidRDefault="009F3524" w:rsidP="00C961F8">
      <w:pPr>
        <w:spacing w:after="0" w:line="240" w:lineRule="auto"/>
        <w:ind w:left="1134" w:right="-853"/>
        <w:jc w:val="both"/>
        <w:rPr>
          <w:rFonts w:ascii="Times New Roman" w:eastAsia="Times New Roman" w:hAnsi="Times New Roman" w:cs="Times New Roman"/>
          <w:b/>
          <w:lang w:eastAsia="fr-FR"/>
        </w:rPr>
      </w:pPr>
    </w:p>
    <w:p w14:paraId="6100D322" w14:textId="77777777" w:rsidR="009F3524" w:rsidRDefault="009F3524" w:rsidP="00C961F8">
      <w:pPr>
        <w:spacing w:after="0"/>
        <w:ind w:left="1134" w:right="-853"/>
        <w:jc w:val="both"/>
        <w:rPr>
          <w:rFonts w:ascii="Times New Roman" w:eastAsia="Times New Roman" w:hAnsi="Times New Roman" w:cs="Times New Roman"/>
          <w:b/>
          <w:bCs/>
          <w:u w:val="single"/>
          <w:lang w:eastAsia="fr-FR"/>
        </w:rPr>
      </w:pPr>
      <w:r>
        <w:rPr>
          <w:b/>
          <w:bCs/>
          <w:u w:val="single"/>
        </w:rPr>
        <w:t xml:space="preserve">9-2022 </w:t>
      </w:r>
      <w:r w:rsidRPr="004E555E">
        <w:rPr>
          <w:rFonts w:ascii="Times New Roman" w:eastAsia="Times New Roman" w:hAnsi="Times New Roman" w:cs="Times New Roman"/>
          <w:b/>
          <w:u w:val="single"/>
          <w:lang w:eastAsia="fr-FR"/>
        </w:rPr>
        <w:t>BUDGET</w:t>
      </w:r>
      <w:r w:rsidRPr="004E555E">
        <w:rPr>
          <w:rFonts w:ascii="Times New Roman" w:eastAsia="Times New Roman" w:hAnsi="Times New Roman" w:cs="Times New Roman"/>
          <w:b/>
          <w:bCs/>
          <w:u w:val="single"/>
          <w:lang w:eastAsia="fr-FR"/>
        </w:rPr>
        <w:t xml:space="preserve"> </w:t>
      </w:r>
      <w:r>
        <w:rPr>
          <w:rFonts w:ascii="Times New Roman" w:eastAsia="Times New Roman" w:hAnsi="Times New Roman" w:cs="Times New Roman"/>
          <w:b/>
          <w:bCs/>
          <w:u w:val="single"/>
          <w:lang w:eastAsia="fr-FR"/>
        </w:rPr>
        <w:t>ANNEXE LOTISSEMENT LA GITE</w:t>
      </w:r>
      <w:r w:rsidRPr="004E555E">
        <w:rPr>
          <w:rFonts w:ascii="Times New Roman" w:eastAsia="Times New Roman" w:hAnsi="Times New Roman" w:cs="Times New Roman"/>
          <w:b/>
          <w:bCs/>
          <w:u w:val="single"/>
          <w:lang w:eastAsia="fr-FR"/>
        </w:rPr>
        <w:t> : COMPTE ADMINISTRATIF 202</w:t>
      </w:r>
      <w:r>
        <w:rPr>
          <w:rFonts w:ascii="Times New Roman" w:eastAsia="Times New Roman" w:hAnsi="Times New Roman" w:cs="Times New Roman"/>
          <w:b/>
          <w:bCs/>
          <w:u w:val="single"/>
          <w:lang w:eastAsia="fr-FR"/>
        </w:rPr>
        <w:t>1</w:t>
      </w:r>
      <w:r w:rsidRPr="004E555E">
        <w:rPr>
          <w:rFonts w:ascii="Times New Roman" w:eastAsia="Times New Roman" w:hAnsi="Times New Roman" w:cs="Times New Roman"/>
          <w:b/>
          <w:bCs/>
          <w:u w:val="single"/>
          <w:lang w:eastAsia="fr-FR"/>
        </w:rPr>
        <w:t>, COMPTE DE GESTION 202</w:t>
      </w:r>
      <w:r>
        <w:rPr>
          <w:rFonts w:ascii="Times New Roman" w:eastAsia="Times New Roman" w:hAnsi="Times New Roman" w:cs="Times New Roman"/>
          <w:b/>
          <w:bCs/>
          <w:u w:val="single"/>
          <w:lang w:eastAsia="fr-FR"/>
        </w:rPr>
        <w:t>1</w:t>
      </w:r>
    </w:p>
    <w:p w14:paraId="77B0B2BD" w14:textId="77777777" w:rsidR="009F3524" w:rsidRPr="004E555E" w:rsidRDefault="009F3524" w:rsidP="00C961F8">
      <w:pPr>
        <w:spacing w:after="0"/>
        <w:ind w:left="1134" w:right="-853"/>
        <w:jc w:val="both"/>
        <w:rPr>
          <w:rFonts w:ascii="Times New Roman" w:eastAsia="Times New Roman" w:hAnsi="Times New Roman" w:cs="Times New Roman"/>
          <w:b/>
          <w:bCs/>
          <w:u w:val="single"/>
          <w:lang w:eastAsia="fr-FR"/>
        </w:rPr>
      </w:pPr>
    </w:p>
    <w:p w14:paraId="50C5F25F"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Après s’être fait présenter les budgets primitifs et supplémentaires de l’exercice 2020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54F00E23"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p>
    <w:p w14:paraId="185B3693"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Après avoir entendu et approuvé le compte administratif de 202</w:t>
      </w:r>
      <w:r>
        <w:rPr>
          <w:rFonts w:ascii="Times New Roman" w:eastAsia="Times New Roman" w:hAnsi="Times New Roman" w:cs="Times New Roman"/>
          <w:lang w:eastAsia="fr-FR"/>
        </w:rPr>
        <w:t>1,</w:t>
      </w:r>
    </w:p>
    <w:p w14:paraId="7E49616B"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p>
    <w:p w14:paraId="602B32AA" w14:textId="77777777" w:rsidR="009F3524"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Après s’être assuré que le receveur a repris dans ses écritures le montant de chacun des soldes figurant au bilan de l’exercice 20</w:t>
      </w:r>
      <w:r>
        <w:rPr>
          <w:rFonts w:ascii="Times New Roman" w:eastAsia="Times New Roman" w:hAnsi="Times New Roman" w:cs="Times New Roman"/>
          <w:lang w:eastAsia="fr-FR"/>
        </w:rPr>
        <w:t>20</w:t>
      </w:r>
      <w:r w:rsidRPr="004E555E">
        <w:rPr>
          <w:rFonts w:ascii="Times New Roman" w:eastAsia="Times New Roman" w:hAnsi="Times New Roman" w:cs="Times New Roman"/>
          <w:lang w:eastAsia="fr-FR"/>
        </w:rPr>
        <w:t>, celui de tous les titres de recettes émis et celui de tous les mandats de paiements ordonnancés et qu’il a procédé à toutes les opérations d’ordre qu’il lui a été prescrit de passer dans ses écritures.</w:t>
      </w:r>
    </w:p>
    <w:p w14:paraId="74439A11"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p>
    <w:p w14:paraId="607A771C"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b/>
        <w:t>Considérant :</w:t>
      </w:r>
    </w:p>
    <w:p w14:paraId="55384D9B"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1° statuant sur l’ensemble des opérations effectuées du 1</w:t>
      </w:r>
      <w:r w:rsidRPr="004E555E">
        <w:rPr>
          <w:rFonts w:ascii="Times New Roman" w:eastAsia="Times New Roman" w:hAnsi="Times New Roman" w:cs="Times New Roman"/>
          <w:vertAlign w:val="superscript"/>
          <w:lang w:eastAsia="fr-FR"/>
        </w:rPr>
        <w:t>er</w:t>
      </w:r>
      <w:r w:rsidRPr="004E555E">
        <w:rPr>
          <w:rFonts w:ascii="Times New Roman" w:eastAsia="Times New Roman" w:hAnsi="Times New Roman" w:cs="Times New Roman"/>
          <w:lang w:eastAsia="fr-FR"/>
        </w:rPr>
        <w:t xml:space="preserve"> janvier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au 31 décembre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y compris celles relatives à la journée complémentaire ;</w:t>
      </w:r>
    </w:p>
    <w:p w14:paraId="6C060461"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2° statuant sur l’exécution du budget de l’exercice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en ce qui concerne les différentes sections budgétaires et budgets annexes ;</w:t>
      </w:r>
    </w:p>
    <w:p w14:paraId="3DE2EB9C" w14:textId="77777777" w:rsidR="009F3524" w:rsidRPr="004E555E" w:rsidRDefault="009F3524" w:rsidP="00C961F8">
      <w:pPr>
        <w:spacing w:after="0" w:line="276" w:lineRule="auto"/>
        <w:ind w:left="1134" w:right="-853"/>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3°statuant sur la comptabilité des valeurs inactives ;</w:t>
      </w:r>
    </w:p>
    <w:p w14:paraId="45758894" w14:textId="77777777" w:rsidR="009F3524" w:rsidRPr="004E555E" w:rsidRDefault="009F3524" w:rsidP="00C961F8">
      <w:pPr>
        <w:numPr>
          <w:ilvl w:val="0"/>
          <w:numId w:val="1"/>
        </w:numPr>
        <w:spacing w:after="200" w:line="276" w:lineRule="auto"/>
        <w:ind w:left="1134" w:right="-853" w:firstLine="567"/>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Déclare que le compte de gestion dressé, pour l’exercice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par le receveur visé et certifié conforme par l’ordonnateur, n’appelle ni observation, ni réserve de sa part.</w:t>
      </w:r>
    </w:p>
    <w:p w14:paraId="4905657D" w14:textId="77777777" w:rsidR="009F3524" w:rsidRPr="004E555E" w:rsidRDefault="009F3524" w:rsidP="00C961F8">
      <w:pPr>
        <w:numPr>
          <w:ilvl w:val="0"/>
          <w:numId w:val="1"/>
        </w:numPr>
        <w:tabs>
          <w:tab w:val="clear" w:pos="720"/>
          <w:tab w:val="num" w:pos="851"/>
        </w:tabs>
        <w:spacing w:after="200" w:line="276" w:lineRule="auto"/>
        <w:ind w:left="1134" w:right="-853" w:firstLine="567"/>
        <w:jc w:val="both"/>
        <w:rPr>
          <w:rFonts w:ascii="Times New Roman" w:eastAsia="Times New Roman" w:hAnsi="Times New Roman" w:cs="Times New Roman"/>
          <w:lang w:eastAsia="fr-FR"/>
        </w:rPr>
      </w:pPr>
      <w:r w:rsidRPr="004E555E">
        <w:rPr>
          <w:rFonts w:ascii="Times New Roman" w:eastAsia="Times New Roman" w:hAnsi="Times New Roman" w:cs="Times New Roman"/>
          <w:lang w:eastAsia="fr-FR"/>
        </w:rPr>
        <w:t>Approuve le compte administratif 202</w:t>
      </w:r>
      <w:r>
        <w:rPr>
          <w:rFonts w:ascii="Times New Roman" w:eastAsia="Times New Roman" w:hAnsi="Times New Roman" w:cs="Times New Roman"/>
          <w:lang w:eastAsia="fr-FR"/>
        </w:rPr>
        <w:t>1</w:t>
      </w:r>
      <w:r w:rsidRPr="004E555E">
        <w:rPr>
          <w:rFonts w:ascii="Times New Roman" w:eastAsia="Times New Roman" w:hAnsi="Times New Roman" w:cs="Times New Roman"/>
          <w:lang w:eastAsia="fr-FR"/>
        </w:rPr>
        <w:t xml:space="preserve"> de la commune, conforme au compte de gestion.</w:t>
      </w:r>
    </w:p>
    <w:p w14:paraId="592F589A" w14:textId="77777777" w:rsidR="009F3524" w:rsidRDefault="009F3524" w:rsidP="00C961F8">
      <w:pPr>
        <w:spacing w:after="0"/>
        <w:ind w:left="1134" w:right="-853"/>
        <w:jc w:val="both"/>
        <w:rPr>
          <w:b/>
          <w:bCs/>
          <w:u w:val="single"/>
        </w:rPr>
      </w:pPr>
    </w:p>
    <w:p w14:paraId="0866FDEA" w14:textId="77777777" w:rsidR="009F3524" w:rsidRPr="00A66044" w:rsidRDefault="009F3524" w:rsidP="00C961F8">
      <w:pPr>
        <w:spacing w:after="0"/>
        <w:ind w:left="1134" w:right="-853"/>
        <w:jc w:val="both"/>
        <w:rPr>
          <w:rFonts w:ascii="Times New Roman" w:eastAsia="Times New Roman" w:hAnsi="Times New Roman" w:cs="Times New Roman"/>
          <w:b/>
          <w:bCs/>
          <w:u w:val="single"/>
          <w:lang w:eastAsia="fr-FR"/>
        </w:rPr>
      </w:pPr>
      <w:r>
        <w:rPr>
          <w:b/>
          <w:bCs/>
          <w:u w:val="single"/>
        </w:rPr>
        <w:t xml:space="preserve">10-2022 </w:t>
      </w:r>
      <w:r w:rsidRPr="00A66044">
        <w:rPr>
          <w:rFonts w:ascii="Times New Roman" w:eastAsia="Times New Roman" w:hAnsi="Times New Roman" w:cs="Times New Roman"/>
          <w:b/>
          <w:u w:val="single"/>
          <w:lang w:eastAsia="fr-FR"/>
        </w:rPr>
        <w:t>BUDGET</w:t>
      </w:r>
      <w:r w:rsidRPr="00A66044">
        <w:rPr>
          <w:rFonts w:ascii="Times New Roman" w:eastAsia="Times New Roman" w:hAnsi="Times New Roman" w:cs="Times New Roman"/>
          <w:b/>
          <w:bCs/>
          <w:u w:val="single"/>
          <w:lang w:eastAsia="fr-FR"/>
        </w:rPr>
        <w:t xml:space="preserve"> COMMUNAL : AFFECTATION DU RESULTAT DE FONCTIONNEMENT DE L’EXERCICE 202</w:t>
      </w:r>
      <w:r>
        <w:rPr>
          <w:rFonts w:ascii="Times New Roman" w:eastAsia="Times New Roman" w:hAnsi="Times New Roman" w:cs="Times New Roman"/>
          <w:b/>
          <w:bCs/>
          <w:u w:val="single"/>
          <w:lang w:eastAsia="fr-FR"/>
        </w:rPr>
        <w:t>1</w:t>
      </w:r>
    </w:p>
    <w:p w14:paraId="7227B80C" w14:textId="77777777" w:rsidR="009F3524" w:rsidRPr="00A66044" w:rsidRDefault="009F3524" w:rsidP="00C961F8">
      <w:pPr>
        <w:spacing w:after="200" w:line="276" w:lineRule="auto"/>
        <w:ind w:left="1134" w:right="-853"/>
        <w:jc w:val="both"/>
        <w:rPr>
          <w:rFonts w:ascii="Times New Roman" w:eastAsia="Times New Roman" w:hAnsi="Times New Roman" w:cs="Times New Roman"/>
          <w:b/>
          <w:u w:val="single"/>
          <w:lang w:eastAsia="fr-FR"/>
        </w:rPr>
      </w:pPr>
    </w:p>
    <w:p w14:paraId="78CC8D7B" w14:textId="77777777" w:rsidR="009F3524" w:rsidRPr="00A66044" w:rsidRDefault="009F3524" w:rsidP="00C961F8">
      <w:pPr>
        <w:spacing w:after="200" w:line="276" w:lineRule="auto"/>
        <w:ind w:left="1134" w:right="-853" w:hanging="141"/>
        <w:jc w:val="both"/>
        <w:rPr>
          <w:rFonts w:ascii="Times New Roman" w:eastAsia="Times New Roman" w:hAnsi="Times New Roman" w:cs="Times New Roman"/>
          <w:lang w:eastAsia="fr-FR"/>
        </w:rPr>
      </w:pPr>
      <w:r w:rsidRPr="00A66044">
        <w:rPr>
          <w:rFonts w:ascii="Times New Roman" w:eastAsia="Times New Roman" w:hAnsi="Times New Roman" w:cs="Times New Roman"/>
          <w:lang w:eastAsia="fr-FR"/>
        </w:rPr>
        <w:t xml:space="preserve">   Le Conseil Municipal, après avoir entendu le compte administratif de l’exercice 202</w:t>
      </w:r>
      <w:r>
        <w:rPr>
          <w:rFonts w:ascii="Times New Roman" w:eastAsia="Times New Roman" w:hAnsi="Times New Roman" w:cs="Times New Roman"/>
          <w:lang w:eastAsia="fr-FR"/>
        </w:rPr>
        <w:t>1</w:t>
      </w:r>
      <w:r w:rsidRPr="00A66044">
        <w:rPr>
          <w:rFonts w:ascii="Times New Roman" w:eastAsia="Times New Roman" w:hAnsi="Times New Roman" w:cs="Times New Roman"/>
          <w:lang w:eastAsia="fr-FR"/>
        </w:rPr>
        <w:t xml:space="preserve"> et considérant qu’il présente un excédent de la section de fonctionnement de </w:t>
      </w:r>
      <w:r>
        <w:rPr>
          <w:rFonts w:ascii="Times New Roman" w:eastAsia="Times New Roman" w:hAnsi="Times New Roman" w:cs="Times New Roman"/>
          <w:lang w:eastAsia="fr-FR"/>
        </w:rPr>
        <w:t>177 772.90</w:t>
      </w:r>
      <w:r w:rsidRPr="00A66044">
        <w:rPr>
          <w:rFonts w:ascii="Times New Roman" w:eastAsia="Times New Roman" w:hAnsi="Times New Roman" w:cs="Times New Roman"/>
          <w:lang w:eastAsia="fr-FR"/>
        </w:rPr>
        <w:t xml:space="preserve"> € :</w:t>
      </w:r>
    </w:p>
    <w:p w14:paraId="5A5CA1E4" w14:textId="77777777" w:rsidR="009F3524" w:rsidRPr="00A66044" w:rsidRDefault="009F3524" w:rsidP="00C961F8">
      <w:pPr>
        <w:numPr>
          <w:ilvl w:val="0"/>
          <w:numId w:val="1"/>
        </w:numPr>
        <w:spacing w:after="200" w:line="276" w:lineRule="auto"/>
        <w:ind w:left="1134" w:right="-853" w:firstLine="0"/>
        <w:jc w:val="both"/>
        <w:rPr>
          <w:rFonts w:ascii="Times New Roman" w:eastAsia="Times New Roman" w:hAnsi="Times New Roman" w:cs="Times New Roman"/>
          <w:lang w:eastAsia="fr-FR"/>
        </w:rPr>
      </w:pPr>
      <w:r w:rsidRPr="00A66044">
        <w:rPr>
          <w:rFonts w:ascii="Times New Roman" w:eastAsia="Times New Roman" w:hAnsi="Times New Roman" w:cs="Times New Roman"/>
          <w:lang w:eastAsia="fr-FR"/>
        </w:rPr>
        <w:t>Décide d’affecter le résultat de fonctionnement</w:t>
      </w:r>
      <w:r>
        <w:rPr>
          <w:rFonts w:ascii="Times New Roman" w:eastAsia="Times New Roman" w:hAnsi="Times New Roman" w:cs="Times New Roman"/>
          <w:lang w:eastAsia="fr-FR"/>
        </w:rPr>
        <w:t xml:space="preserve"> de 177 772.90 € </w:t>
      </w:r>
      <w:r w:rsidRPr="00A66044">
        <w:rPr>
          <w:rFonts w:ascii="Times New Roman" w:eastAsia="Times New Roman" w:hAnsi="Times New Roman" w:cs="Times New Roman"/>
          <w:lang w:eastAsia="fr-FR"/>
        </w:rPr>
        <w:t>de l’exercice 202</w:t>
      </w:r>
      <w:r>
        <w:rPr>
          <w:rFonts w:ascii="Times New Roman" w:eastAsia="Times New Roman" w:hAnsi="Times New Roman" w:cs="Times New Roman"/>
          <w:lang w:eastAsia="fr-FR"/>
        </w:rPr>
        <w:t>1</w:t>
      </w:r>
      <w:r w:rsidRPr="00A66044">
        <w:rPr>
          <w:rFonts w:ascii="Times New Roman" w:eastAsia="Times New Roman" w:hAnsi="Times New Roman" w:cs="Times New Roman"/>
          <w:lang w:eastAsia="fr-FR"/>
        </w:rPr>
        <w:t xml:space="preserve"> au compte 002 « résultat d’exploitation reporté »</w:t>
      </w:r>
      <w:r>
        <w:rPr>
          <w:rFonts w:ascii="Times New Roman" w:eastAsia="Times New Roman" w:hAnsi="Times New Roman" w:cs="Times New Roman"/>
          <w:lang w:eastAsia="fr-FR"/>
        </w:rPr>
        <w:t xml:space="preserve">, </w:t>
      </w:r>
      <w:r w:rsidRPr="00A66044">
        <w:rPr>
          <w:rFonts w:ascii="Times New Roman" w:eastAsia="Times New Roman" w:hAnsi="Times New Roman" w:cs="Times New Roman"/>
          <w:lang w:eastAsia="fr-FR"/>
        </w:rPr>
        <w:t xml:space="preserve">recette </w:t>
      </w:r>
      <w:r>
        <w:rPr>
          <w:rFonts w:ascii="Times New Roman" w:eastAsia="Times New Roman" w:hAnsi="Times New Roman" w:cs="Times New Roman"/>
          <w:lang w:eastAsia="fr-FR"/>
        </w:rPr>
        <w:t>du</w:t>
      </w:r>
      <w:r w:rsidRPr="00A66044">
        <w:rPr>
          <w:rFonts w:ascii="Times New Roman" w:eastAsia="Times New Roman" w:hAnsi="Times New Roman" w:cs="Times New Roman"/>
          <w:lang w:eastAsia="fr-FR"/>
        </w:rPr>
        <w:t xml:space="preserve"> budget primitif communal 202</w:t>
      </w:r>
      <w:r>
        <w:rPr>
          <w:rFonts w:ascii="Times New Roman" w:eastAsia="Times New Roman" w:hAnsi="Times New Roman" w:cs="Times New Roman"/>
          <w:lang w:eastAsia="fr-FR"/>
        </w:rPr>
        <w:t>2.</w:t>
      </w:r>
    </w:p>
    <w:p w14:paraId="77EFFFF3" w14:textId="77777777" w:rsidR="009F3524" w:rsidRDefault="009F3524" w:rsidP="00C961F8">
      <w:pPr>
        <w:spacing w:after="0"/>
        <w:ind w:right="-853"/>
        <w:jc w:val="both"/>
        <w:rPr>
          <w:b/>
          <w:bCs/>
          <w:u w:val="single"/>
        </w:rPr>
      </w:pPr>
    </w:p>
    <w:p w14:paraId="4D3B0E27" w14:textId="77777777" w:rsidR="009F3524" w:rsidRPr="006273C0" w:rsidRDefault="009F3524" w:rsidP="00C961F8">
      <w:pPr>
        <w:spacing w:after="120" w:line="276" w:lineRule="auto"/>
        <w:ind w:left="1134" w:right="-853"/>
        <w:jc w:val="both"/>
        <w:rPr>
          <w:rFonts w:ascii="Times New Roman" w:eastAsia="Times New Roman" w:hAnsi="Times New Roman" w:cs="Times New Roman"/>
          <w:b/>
          <w:bCs/>
          <w:u w:val="single"/>
          <w:lang w:eastAsia="fr-FR"/>
        </w:rPr>
      </w:pPr>
      <w:r>
        <w:rPr>
          <w:b/>
          <w:bCs/>
          <w:u w:val="single"/>
        </w:rPr>
        <w:t xml:space="preserve">11-2022 </w:t>
      </w:r>
      <w:r w:rsidRPr="006273C0">
        <w:rPr>
          <w:rFonts w:ascii="Times New Roman" w:eastAsia="Times New Roman" w:hAnsi="Times New Roman" w:cs="Times New Roman"/>
          <w:b/>
          <w:bCs/>
          <w:u w:val="single"/>
          <w:lang w:eastAsia="fr-FR"/>
        </w:rPr>
        <w:t>BUDGET COMMUNAL : BUDGET PRIMITIF 202</w:t>
      </w:r>
      <w:r>
        <w:rPr>
          <w:rFonts w:ascii="Times New Roman" w:eastAsia="Times New Roman" w:hAnsi="Times New Roman" w:cs="Times New Roman"/>
          <w:b/>
          <w:bCs/>
          <w:u w:val="single"/>
          <w:lang w:eastAsia="fr-FR"/>
        </w:rPr>
        <w:t>2</w:t>
      </w:r>
      <w:r w:rsidRPr="006273C0">
        <w:rPr>
          <w:rFonts w:ascii="Times New Roman" w:eastAsia="Times New Roman" w:hAnsi="Times New Roman" w:cs="Times New Roman"/>
          <w:b/>
          <w:bCs/>
          <w:u w:val="single"/>
          <w:lang w:eastAsia="fr-FR"/>
        </w:rPr>
        <w:t xml:space="preserve"> – Vote des taux d’imposition 202</w:t>
      </w:r>
      <w:r>
        <w:rPr>
          <w:rFonts w:ascii="Times New Roman" w:eastAsia="Times New Roman" w:hAnsi="Times New Roman" w:cs="Times New Roman"/>
          <w:b/>
          <w:bCs/>
          <w:u w:val="single"/>
          <w:lang w:eastAsia="fr-FR"/>
        </w:rPr>
        <w:t>2</w:t>
      </w:r>
    </w:p>
    <w:p w14:paraId="6D9AD830" w14:textId="77777777" w:rsidR="009F3524" w:rsidRPr="006273C0" w:rsidRDefault="009F3524" w:rsidP="00C961F8">
      <w:pPr>
        <w:spacing w:after="120" w:line="276" w:lineRule="auto"/>
        <w:ind w:left="1134" w:right="-853"/>
        <w:jc w:val="both"/>
        <w:rPr>
          <w:rFonts w:ascii="Times New Roman" w:eastAsia="Times New Roman" w:hAnsi="Times New Roman" w:cs="Times New Roman"/>
          <w:lang w:eastAsia="fr-FR"/>
        </w:rPr>
      </w:pPr>
      <w:r w:rsidRPr="006273C0">
        <w:rPr>
          <w:rFonts w:ascii="Times New Roman" w:eastAsia="Times New Roman" w:hAnsi="Times New Roman" w:cs="Times New Roman"/>
          <w:lang w:eastAsia="fr-FR"/>
        </w:rPr>
        <w:t>Monsieur le Maire présente au Conseil Municipal, le projet de budget primitif</w:t>
      </w:r>
      <w:r>
        <w:rPr>
          <w:rFonts w:ascii="Times New Roman" w:eastAsia="Times New Roman" w:hAnsi="Times New Roman" w:cs="Times New Roman"/>
          <w:lang w:eastAsia="fr-FR"/>
        </w:rPr>
        <w:t xml:space="preserve"> </w:t>
      </w:r>
      <w:r w:rsidRPr="006273C0">
        <w:rPr>
          <w:rFonts w:ascii="Times New Roman" w:eastAsia="Times New Roman" w:hAnsi="Times New Roman" w:cs="Times New Roman"/>
          <w:lang w:eastAsia="fr-FR"/>
        </w:rPr>
        <w:t>2022 et rappelle les taux d’imposition applicables à chacune des taxes directes locales suivantes en 202</w:t>
      </w:r>
      <w:r>
        <w:rPr>
          <w:rFonts w:ascii="Times New Roman" w:eastAsia="Times New Roman" w:hAnsi="Times New Roman" w:cs="Times New Roman"/>
          <w:lang w:eastAsia="fr-FR"/>
        </w:rPr>
        <w:t>1</w:t>
      </w:r>
      <w:r w:rsidRPr="006273C0">
        <w:rPr>
          <w:rFonts w:ascii="Times New Roman" w:eastAsia="Times New Roman" w:hAnsi="Times New Roman" w:cs="Times New Roman"/>
          <w:lang w:eastAsia="fr-FR"/>
        </w:rPr>
        <w:t> :</w:t>
      </w:r>
    </w:p>
    <w:p w14:paraId="6864AA76" w14:textId="77777777" w:rsidR="009F3524" w:rsidRPr="006273C0" w:rsidRDefault="009F3524" w:rsidP="00C961F8">
      <w:pPr>
        <w:spacing w:after="0" w:line="276" w:lineRule="auto"/>
        <w:ind w:left="1134" w:right="-853"/>
        <w:jc w:val="both"/>
        <w:rPr>
          <w:rFonts w:ascii="Times New Roman" w:eastAsia="Times New Roman" w:hAnsi="Times New Roman" w:cs="Times New Roman"/>
          <w:lang w:eastAsia="fr-FR"/>
        </w:rPr>
      </w:pPr>
      <w:r w:rsidRPr="006273C0">
        <w:rPr>
          <w:rFonts w:ascii="Times New Roman" w:eastAsia="Times New Roman" w:hAnsi="Times New Roman" w:cs="Times New Roman"/>
          <w:lang w:eastAsia="fr-FR"/>
        </w:rPr>
        <w:t xml:space="preserve">-Taux de Taxe sur le Foncier Bâti : </w:t>
      </w:r>
      <w:r>
        <w:rPr>
          <w:rFonts w:ascii="Times New Roman" w:eastAsia="Times New Roman" w:hAnsi="Times New Roman" w:cs="Times New Roman"/>
          <w:lang w:eastAsia="fr-FR"/>
        </w:rPr>
        <w:t>28</w:t>
      </w:r>
      <w:r w:rsidRPr="006273C0">
        <w:rPr>
          <w:rFonts w:ascii="Times New Roman" w:eastAsia="Times New Roman" w:hAnsi="Times New Roman" w:cs="Times New Roman"/>
          <w:lang w:eastAsia="fr-FR"/>
        </w:rPr>
        <w:t>.</w:t>
      </w:r>
      <w:r>
        <w:rPr>
          <w:rFonts w:ascii="Times New Roman" w:eastAsia="Times New Roman" w:hAnsi="Times New Roman" w:cs="Times New Roman"/>
          <w:lang w:eastAsia="fr-FR"/>
        </w:rPr>
        <w:t>42</w:t>
      </w:r>
      <w:r w:rsidRPr="006273C0">
        <w:rPr>
          <w:rFonts w:ascii="Times New Roman" w:eastAsia="Times New Roman" w:hAnsi="Times New Roman" w:cs="Times New Roman"/>
          <w:lang w:eastAsia="fr-FR"/>
        </w:rPr>
        <w:t xml:space="preserve"> % en 202</w:t>
      </w:r>
      <w:r>
        <w:rPr>
          <w:rFonts w:ascii="Times New Roman" w:eastAsia="Times New Roman" w:hAnsi="Times New Roman" w:cs="Times New Roman"/>
          <w:lang w:eastAsia="fr-FR"/>
        </w:rPr>
        <w:t>1</w:t>
      </w:r>
    </w:p>
    <w:p w14:paraId="78EC68F9" w14:textId="77777777" w:rsidR="009F3524" w:rsidRPr="006273C0" w:rsidRDefault="009F3524" w:rsidP="00C961F8">
      <w:pPr>
        <w:spacing w:after="200" w:line="276" w:lineRule="auto"/>
        <w:ind w:left="1134" w:right="-853"/>
        <w:jc w:val="both"/>
        <w:rPr>
          <w:rFonts w:ascii="Times New Roman" w:eastAsia="Times New Roman" w:hAnsi="Times New Roman" w:cs="Times New Roman"/>
          <w:lang w:eastAsia="fr-FR"/>
        </w:rPr>
      </w:pPr>
      <w:r w:rsidRPr="006273C0">
        <w:rPr>
          <w:rFonts w:ascii="Times New Roman" w:eastAsia="Times New Roman" w:hAnsi="Times New Roman" w:cs="Times New Roman"/>
          <w:lang w:eastAsia="fr-FR"/>
        </w:rPr>
        <w:t>-Taux de Taxe sur le Foncier non Bâti : 31.47 % en 202</w:t>
      </w:r>
      <w:r>
        <w:rPr>
          <w:rFonts w:ascii="Times New Roman" w:eastAsia="Times New Roman" w:hAnsi="Times New Roman" w:cs="Times New Roman"/>
          <w:lang w:eastAsia="fr-FR"/>
        </w:rPr>
        <w:t>1</w:t>
      </w:r>
    </w:p>
    <w:p w14:paraId="20841F2E" w14:textId="77777777" w:rsidR="009F3524" w:rsidRPr="006273C0" w:rsidRDefault="009F3524" w:rsidP="00C961F8">
      <w:pPr>
        <w:spacing w:after="200" w:line="276" w:lineRule="auto"/>
        <w:ind w:left="1134" w:right="-853"/>
        <w:jc w:val="both"/>
        <w:rPr>
          <w:rFonts w:ascii="Times New Roman" w:eastAsia="Times New Roman" w:hAnsi="Times New Roman" w:cs="Times New Roman"/>
          <w:lang w:eastAsia="fr-FR"/>
        </w:rPr>
      </w:pPr>
      <w:r w:rsidRPr="006273C0">
        <w:rPr>
          <w:rFonts w:ascii="Times New Roman" w:eastAsia="Times New Roman" w:hAnsi="Times New Roman" w:cs="Times New Roman"/>
          <w:lang w:eastAsia="fr-FR"/>
        </w:rPr>
        <w:t>Il propose de ne pas augmenter les taux pour 202</w:t>
      </w:r>
      <w:r>
        <w:rPr>
          <w:rFonts w:ascii="Times New Roman" w:eastAsia="Times New Roman" w:hAnsi="Times New Roman" w:cs="Times New Roman"/>
          <w:lang w:eastAsia="fr-FR"/>
        </w:rPr>
        <w:t>2.</w:t>
      </w:r>
    </w:p>
    <w:p w14:paraId="07ACF1F8" w14:textId="77777777" w:rsidR="009F3524" w:rsidRPr="006273C0" w:rsidRDefault="009F3524" w:rsidP="00C961F8">
      <w:pPr>
        <w:spacing w:after="0" w:line="276" w:lineRule="auto"/>
        <w:ind w:left="1134" w:right="-853"/>
        <w:rPr>
          <w:rFonts w:ascii="Times New Roman" w:eastAsia="Times New Roman" w:hAnsi="Times New Roman" w:cs="Times New Roman"/>
          <w:lang w:eastAsia="fr-FR"/>
        </w:rPr>
      </w:pPr>
      <w:r w:rsidRPr="006273C0">
        <w:rPr>
          <w:rFonts w:ascii="Times New Roman" w:eastAsia="Times New Roman" w:hAnsi="Times New Roman" w:cs="Times New Roman"/>
          <w:lang w:eastAsia="fr-FR"/>
        </w:rPr>
        <w:t>Il présente ainsi le budget primitif communal qui s’équilibre en fonctionnement à hauteur de 1</w:t>
      </w:r>
      <w:r>
        <w:rPr>
          <w:rFonts w:ascii="Times New Roman" w:eastAsia="Times New Roman" w:hAnsi="Times New Roman" w:cs="Times New Roman"/>
          <w:lang w:eastAsia="fr-FR"/>
        </w:rPr>
        <w:t> 035 789.90</w:t>
      </w:r>
      <w:r w:rsidRPr="006273C0">
        <w:rPr>
          <w:rFonts w:ascii="Times New Roman" w:eastAsia="Times New Roman" w:hAnsi="Times New Roman" w:cs="Times New Roman"/>
          <w:lang w:eastAsia="fr-FR"/>
        </w:rPr>
        <w:t xml:space="preserve"> € et qui s’équilibre en investissement à hauteur de 921</w:t>
      </w:r>
      <w:r>
        <w:rPr>
          <w:rFonts w:ascii="Times New Roman" w:eastAsia="Times New Roman" w:hAnsi="Times New Roman" w:cs="Times New Roman"/>
          <w:lang w:eastAsia="fr-FR"/>
        </w:rPr>
        <w:t> 200.00</w:t>
      </w:r>
      <w:r w:rsidRPr="006273C0">
        <w:rPr>
          <w:rFonts w:ascii="Times New Roman" w:eastAsia="Times New Roman" w:hAnsi="Times New Roman" w:cs="Times New Roman"/>
          <w:lang w:eastAsia="fr-FR"/>
        </w:rPr>
        <w:t xml:space="preserve"> € + </w:t>
      </w:r>
      <w:r>
        <w:rPr>
          <w:rFonts w:ascii="Times New Roman" w:eastAsia="Times New Roman" w:hAnsi="Times New Roman" w:cs="Times New Roman"/>
          <w:lang w:eastAsia="fr-FR"/>
        </w:rPr>
        <w:t xml:space="preserve">386 823.98 € </w:t>
      </w:r>
      <w:r w:rsidRPr="006273C0">
        <w:rPr>
          <w:rFonts w:ascii="Times New Roman" w:eastAsia="Times New Roman" w:hAnsi="Times New Roman" w:cs="Times New Roman"/>
          <w:lang w:eastAsia="fr-FR"/>
        </w:rPr>
        <w:t xml:space="preserve">de reste à réaliser en dépenses soit </w:t>
      </w:r>
      <w:r>
        <w:rPr>
          <w:rFonts w:ascii="Times New Roman" w:eastAsia="Times New Roman" w:hAnsi="Times New Roman" w:cs="Times New Roman"/>
          <w:lang w:eastAsia="fr-FR"/>
        </w:rPr>
        <w:t>1 308 023.98</w:t>
      </w:r>
      <w:r w:rsidRPr="006273C0">
        <w:rPr>
          <w:rFonts w:ascii="Times New Roman" w:eastAsia="Times New Roman" w:hAnsi="Times New Roman" w:cs="Times New Roman"/>
          <w:lang w:eastAsia="fr-FR"/>
        </w:rPr>
        <w:t xml:space="preserve"> €, et en recettes </w:t>
      </w:r>
      <w:r>
        <w:rPr>
          <w:rFonts w:ascii="Times New Roman" w:eastAsia="Times New Roman" w:hAnsi="Times New Roman" w:cs="Times New Roman"/>
          <w:lang w:eastAsia="fr-FR"/>
        </w:rPr>
        <w:t>à hauteur de 1 171 253.98 € + 136 770.00 € de reste à réaliser pour</w:t>
      </w:r>
      <w:r w:rsidRPr="006273C0">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1 308 023.98 €</w:t>
      </w:r>
      <w:r w:rsidRPr="006273C0">
        <w:rPr>
          <w:rFonts w:ascii="Times New Roman" w:eastAsia="Times New Roman" w:hAnsi="Times New Roman" w:cs="Times New Roman"/>
          <w:lang w:eastAsia="fr-FR"/>
        </w:rPr>
        <w:t xml:space="preserve"> € également.</w:t>
      </w:r>
    </w:p>
    <w:p w14:paraId="10CB6ACC" w14:textId="77777777" w:rsidR="009F3524" w:rsidRDefault="009F3524" w:rsidP="00C961F8">
      <w:pPr>
        <w:spacing w:after="120" w:line="276" w:lineRule="auto"/>
        <w:ind w:left="1134" w:right="-853"/>
        <w:jc w:val="both"/>
        <w:rPr>
          <w:rFonts w:ascii="Times New Roman" w:eastAsia="Times New Roman" w:hAnsi="Times New Roman" w:cs="Times New Roman"/>
          <w:lang w:eastAsia="fr-FR"/>
        </w:rPr>
      </w:pPr>
    </w:p>
    <w:p w14:paraId="66CCD452" w14:textId="77777777" w:rsidR="009F3524" w:rsidRPr="006273C0" w:rsidRDefault="009F3524" w:rsidP="00C961F8">
      <w:pPr>
        <w:spacing w:after="120" w:line="276" w:lineRule="auto"/>
        <w:ind w:left="1134" w:right="-853"/>
        <w:jc w:val="both"/>
        <w:rPr>
          <w:rFonts w:ascii="Times New Roman" w:eastAsia="Times New Roman" w:hAnsi="Times New Roman" w:cs="Times New Roman"/>
          <w:lang w:eastAsia="fr-FR"/>
        </w:rPr>
      </w:pPr>
      <w:r w:rsidRPr="006273C0">
        <w:rPr>
          <w:rFonts w:ascii="Times New Roman" w:eastAsia="Times New Roman" w:hAnsi="Times New Roman" w:cs="Times New Roman"/>
          <w:lang w:eastAsia="fr-FR"/>
        </w:rPr>
        <w:t xml:space="preserve">Après en avoir délibéré, le Conseil Municipal, à l’unanimité, </w:t>
      </w:r>
    </w:p>
    <w:p w14:paraId="5AFA412D" w14:textId="77777777" w:rsidR="009F3524" w:rsidRPr="006273C0" w:rsidRDefault="009F3524" w:rsidP="00C961F8">
      <w:pPr>
        <w:numPr>
          <w:ilvl w:val="0"/>
          <w:numId w:val="1"/>
        </w:numPr>
        <w:spacing w:after="120" w:line="276" w:lineRule="auto"/>
        <w:ind w:left="1134" w:right="-853" w:firstLine="0"/>
        <w:contextualSpacing/>
        <w:jc w:val="both"/>
        <w:rPr>
          <w:rFonts w:ascii="Times New Roman" w:eastAsia="Times New Roman" w:hAnsi="Times New Roman" w:cs="Times New Roman"/>
          <w:lang w:eastAsia="fr-FR"/>
        </w:rPr>
      </w:pPr>
      <w:proofErr w:type="gramStart"/>
      <w:r w:rsidRPr="006273C0">
        <w:rPr>
          <w:rFonts w:ascii="Times New Roman" w:eastAsia="Times New Roman" w:hAnsi="Times New Roman" w:cs="Times New Roman"/>
          <w:lang w:eastAsia="fr-FR"/>
        </w:rPr>
        <w:t>vote</w:t>
      </w:r>
      <w:proofErr w:type="gramEnd"/>
      <w:r w:rsidRPr="006273C0">
        <w:rPr>
          <w:rFonts w:ascii="Times New Roman" w:eastAsia="Times New Roman" w:hAnsi="Times New Roman" w:cs="Times New Roman"/>
          <w:lang w:eastAsia="fr-FR"/>
        </w:rPr>
        <w:t xml:space="preserve"> par chapitre le budget primitif  2021 et reconduit les taux d’imposition comme indiqué ci-dessus.</w:t>
      </w:r>
    </w:p>
    <w:p w14:paraId="4DA3510F" w14:textId="77777777" w:rsidR="009F3524" w:rsidRPr="006273C0" w:rsidRDefault="009F3524" w:rsidP="00C961F8">
      <w:pPr>
        <w:spacing w:after="120" w:line="276" w:lineRule="auto"/>
        <w:ind w:left="1134" w:right="-853"/>
        <w:contextualSpacing/>
        <w:jc w:val="both"/>
        <w:rPr>
          <w:rFonts w:ascii="Times New Roman" w:eastAsia="Times New Roman" w:hAnsi="Times New Roman" w:cs="Times New Roman"/>
          <w:lang w:eastAsia="fr-FR"/>
        </w:rPr>
      </w:pPr>
    </w:p>
    <w:p w14:paraId="1175328F" w14:textId="77777777" w:rsidR="009F3524" w:rsidRPr="00FA6BD1" w:rsidRDefault="009F3524" w:rsidP="00C961F8">
      <w:pPr>
        <w:ind w:left="1134" w:right="-853"/>
        <w:jc w:val="both"/>
        <w:rPr>
          <w:rFonts w:ascii="Times New Roman" w:eastAsia="Times New Roman" w:hAnsi="Times New Roman" w:cs="Times New Roman"/>
          <w:b/>
          <w:bCs/>
          <w:u w:val="single"/>
          <w:lang w:eastAsia="fr-FR"/>
        </w:rPr>
      </w:pPr>
      <w:bookmarkStart w:id="2" w:name="_Hlk98322345"/>
      <w:r>
        <w:rPr>
          <w:b/>
          <w:bCs/>
          <w:u w:val="single"/>
        </w:rPr>
        <w:t xml:space="preserve">13-2022 </w:t>
      </w:r>
      <w:r w:rsidRPr="00FA6BD1">
        <w:rPr>
          <w:rFonts w:ascii="Times New Roman" w:eastAsia="Times New Roman" w:hAnsi="Times New Roman" w:cs="Times New Roman"/>
          <w:b/>
          <w:u w:val="single"/>
          <w:lang w:eastAsia="fr-FR"/>
        </w:rPr>
        <w:t xml:space="preserve">BUDGET </w:t>
      </w:r>
      <w:r w:rsidRPr="00FA6BD1">
        <w:rPr>
          <w:rFonts w:ascii="Times New Roman" w:eastAsia="Times New Roman" w:hAnsi="Times New Roman" w:cs="Times New Roman"/>
          <w:b/>
          <w:bCs/>
          <w:u w:val="single"/>
          <w:lang w:eastAsia="fr-FR"/>
        </w:rPr>
        <w:t xml:space="preserve">ANNEXE </w:t>
      </w:r>
      <w:r>
        <w:rPr>
          <w:rFonts w:ascii="Times New Roman" w:eastAsia="Times New Roman" w:hAnsi="Times New Roman" w:cs="Times New Roman"/>
          <w:b/>
          <w:bCs/>
          <w:u w:val="single"/>
          <w:lang w:eastAsia="fr-FR"/>
        </w:rPr>
        <w:t>COMMERCE MULTISERVICE</w:t>
      </w:r>
      <w:r w:rsidRPr="00FA6BD1">
        <w:rPr>
          <w:rFonts w:ascii="Times New Roman" w:eastAsia="Times New Roman" w:hAnsi="Times New Roman" w:cs="Times New Roman"/>
          <w:b/>
          <w:bCs/>
          <w:u w:val="single"/>
          <w:lang w:eastAsia="fr-FR"/>
        </w:rPr>
        <w:t xml:space="preserve"> : BUDGET PRIMITIF 202</w:t>
      </w:r>
      <w:r>
        <w:rPr>
          <w:rFonts w:ascii="Times New Roman" w:eastAsia="Times New Roman" w:hAnsi="Times New Roman" w:cs="Times New Roman"/>
          <w:b/>
          <w:bCs/>
          <w:u w:val="single"/>
          <w:lang w:eastAsia="fr-FR"/>
        </w:rPr>
        <w:t>2</w:t>
      </w:r>
    </w:p>
    <w:p w14:paraId="582148E1" w14:textId="77777777" w:rsidR="009F3524" w:rsidRPr="00FA6BD1" w:rsidRDefault="009F3524" w:rsidP="00C961F8">
      <w:pPr>
        <w:spacing w:after="0" w:line="240" w:lineRule="auto"/>
        <w:ind w:left="1134" w:right="-853"/>
        <w:jc w:val="both"/>
        <w:rPr>
          <w:rFonts w:ascii="Times New Roman" w:eastAsia="Times New Roman" w:hAnsi="Times New Roman" w:cs="Times New Roman"/>
          <w:b/>
          <w:bCs/>
          <w:u w:val="single"/>
          <w:lang w:eastAsia="fr-FR"/>
        </w:rPr>
      </w:pPr>
    </w:p>
    <w:p w14:paraId="0FF5B62C" w14:textId="77777777" w:rsidR="009F3524" w:rsidRPr="00FA6BD1" w:rsidRDefault="009F3524" w:rsidP="00C961F8">
      <w:pPr>
        <w:spacing w:after="200" w:line="276" w:lineRule="auto"/>
        <w:ind w:left="1134" w:right="-853"/>
        <w:jc w:val="both"/>
        <w:rPr>
          <w:rFonts w:ascii="Times New Roman" w:eastAsia="Times New Roman" w:hAnsi="Times New Roman" w:cs="Times New Roman"/>
          <w:lang w:eastAsia="fr-FR"/>
        </w:rPr>
      </w:pPr>
      <w:r w:rsidRPr="00FA6BD1">
        <w:rPr>
          <w:rFonts w:ascii="Times New Roman" w:eastAsia="Times New Roman" w:hAnsi="Times New Roman" w:cs="Times New Roman"/>
          <w:lang w:eastAsia="fr-FR"/>
        </w:rPr>
        <w:t>Monsieur le Maire présente au Conseil Municipal, le projet de budget primitif 202</w:t>
      </w:r>
      <w:r>
        <w:rPr>
          <w:rFonts w:ascii="Times New Roman" w:eastAsia="Times New Roman" w:hAnsi="Times New Roman" w:cs="Times New Roman"/>
          <w:lang w:eastAsia="fr-FR"/>
        </w:rPr>
        <w:t>2</w:t>
      </w:r>
      <w:r w:rsidRPr="00FA6BD1">
        <w:rPr>
          <w:rFonts w:ascii="Times New Roman" w:eastAsia="Times New Roman" w:hAnsi="Times New Roman" w:cs="Times New Roman"/>
          <w:lang w:eastAsia="fr-FR"/>
        </w:rPr>
        <w:t xml:space="preserve"> qui s’équilibre en fonctionnement à hauteur de </w:t>
      </w:r>
      <w:r>
        <w:rPr>
          <w:rFonts w:ascii="Times New Roman" w:eastAsia="Times New Roman" w:hAnsi="Times New Roman" w:cs="Times New Roman"/>
          <w:lang w:eastAsia="fr-FR"/>
        </w:rPr>
        <w:t>11 140.00</w:t>
      </w:r>
      <w:r w:rsidRPr="00FA6BD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et en investissement à hauteur de 558 819.70 €.</w:t>
      </w:r>
    </w:p>
    <w:p w14:paraId="605A6A48" w14:textId="77777777" w:rsidR="009F3524" w:rsidRPr="00FA6BD1" w:rsidRDefault="009F3524" w:rsidP="00C961F8">
      <w:pPr>
        <w:spacing w:after="200" w:line="276" w:lineRule="auto"/>
        <w:ind w:left="1134" w:right="-853"/>
        <w:jc w:val="both"/>
        <w:rPr>
          <w:rFonts w:ascii="Times New Roman" w:eastAsia="Times New Roman" w:hAnsi="Times New Roman" w:cs="Times New Roman"/>
          <w:lang w:eastAsia="fr-FR"/>
        </w:rPr>
      </w:pPr>
      <w:r w:rsidRPr="00FA6BD1">
        <w:rPr>
          <w:rFonts w:ascii="Times New Roman" w:eastAsia="Times New Roman" w:hAnsi="Times New Roman" w:cs="Times New Roman"/>
          <w:lang w:eastAsia="fr-FR"/>
        </w:rPr>
        <w:t>Après en avoir délibéré, le Conseil Municipal, à l’unanimité, vote par chapitre le budget primitif 202</w:t>
      </w:r>
      <w:r>
        <w:rPr>
          <w:rFonts w:ascii="Times New Roman" w:eastAsia="Times New Roman" w:hAnsi="Times New Roman" w:cs="Times New Roman"/>
          <w:lang w:eastAsia="fr-FR"/>
        </w:rPr>
        <w:t>2</w:t>
      </w:r>
      <w:r w:rsidRPr="00FA6BD1">
        <w:rPr>
          <w:rFonts w:ascii="Times New Roman" w:eastAsia="Times New Roman" w:hAnsi="Times New Roman" w:cs="Times New Roman"/>
          <w:lang w:eastAsia="fr-FR"/>
        </w:rPr>
        <w:t xml:space="preserve"> comme détaillé dans le document ci-annexé.</w:t>
      </w:r>
    </w:p>
    <w:p w14:paraId="07AC441F" w14:textId="77777777" w:rsidR="009F3524" w:rsidRPr="00FA6BD1" w:rsidRDefault="009F3524" w:rsidP="00C961F8">
      <w:pPr>
        <w:spacing w:after="0" w:line="240" w:lineRule="auto"/>
        <w:ind w:left="1134" w:right="-853"/>
        <w:jc w:val="both"/>
        <w:rPr>
          <w:rFonts w:ascii="Times New Roman" w:eastAsia="Times New Roman" w:hAnsi="Times New Roman" w:cs="Times New Roman"/>
          <w:b/>
          <w:bCs/>
          <w:u w:val="single"/>
          <w:lang w:eastAsia="fr-FR"/>
        </w:rPr>
      </w:pPr>
    </w:p>
    <w:bookmarkEnd w:id="2"/>
    <w:p w14:paraId="79ED6202" w14:textId="77777777" w:rsidR="009F3524" w:rsidRDefault="009F3524" w:rsidP="00C961F8">
      <w:pPr>
        <w:spacing w:after="0"/>
        <w:ind w:right="-853"/>
        <w:jc w:val="both"/>
        <w:rPr>
          <w:b/>
          <w:bCs/>
          <w:u w:val="single"/>
        </w:rPr>
      </w:pPr>
    </w:p>
    <w:p w14:paraId="22D5DED7" w14:textId="02A02439" w:rsidR="009F3524" w:rsidRDefault="009F3524" w:rsidP="00C961F8">
      <w:pPr>
        <w:spacing w:after="0"/>
        <w:ind w:left="1134" w:right="-853"/>
        <w:jc w:val="both"/>
        <w:rPr>
          <w:rFonts w:ascii="Times New Roman" w:eastAsia="Times New Roman" w:hAnsi="Times New Roman" w:cs="Times New Roman"/>
          <w:b/>
          <w:bCs/>
          <w:u w:val="single"/>
          <w:lang w:eastAsia="fr-FR"/>
        </w:rPr>
      </w:pPr>
      <w:r w:rsidRPr="00556C39">
        <w:rPr>
          <w:rFonts w:ascii="Times New Roman" w:hAnsi="Times New Roman" w:cs="Times New Roman"/>
          <w:b/>
          <w:bCs/>
          <w:u w:val="single"/>
        </w:rPr>
        <w:t xml:space="preserve">14-2022 CREATION DU </w:t>
      </w:r>
      <w:r w:rsidRPr="00556C39">
        <w:rPr>
          <w:rFonts w:ascii="Times New Roman" w:eastAsia="Times New Roman" w:hAnsi="Times New Roman" w:cs="Times New Roman"/>
          <w:b/>
          <w:u w:val="single"/>
          <w:lang w:eastAsia="fr-FR"/>
        </w:rPr>
        <w:t xml:space="preserve">BUDGET </w:t>
      </w:r>
      <w:r w:rsidRPr="00556C39">
        <w:rPr>
          <w:rFonts w:ascii="Times New Roman" w:eastAsia="Times New Roman" w:hAnsi="Times New Roman" w:cs="Times New Roman"/>
          <w:b/>
          <w:bCs/>
          <w:u w:val="single"/>
          <w:lang w:eastAsia="fr-FR"/>
        </w:rPr>
        <w:t xml:space="preserve">ANNEXE </w:t>
      </w:r>
      <w:r>
        <w:rPr>
          <w:rFonts w:ascii="Times New Roman" w:eastAsia="Times New Roman" w:hAnsi="Times New Roman" w:cs="Times New Roman"/>
          <w:b/>
          <w:bCs/>
          <w:u w:val="single"/>
          <w:lang w:eastAsia="fr-FR"/>
        </w:rPr>
        <w:t>LOTISSEMENT LES COMBES 2</w:t>
      </w:r>
      <w:r w:rsidRPr="00556C39">
        <w:rPr>
          <w:rFonts w:ascii="Times New Roman" w:eastAsia="Times New Roman" w:hAnsi="Times New Roman" w:cs="Times New Roman"/>
          <w:b/>
          <w:bCs/>
          <w:u w:val="single"/>
          <w:lang w:eastAsia="fr-FR"/>
        </w:rPr>
        <w:t xml:space="preserve"> : BUDGET PRIMITIF 2022</w:t>
      </w:r>
    </w:p>
    <w:p w14:paraId="549A4837" w14:textId="77777777" w:rsidR="00C961F8" w:rsidRPr="00556C39" w:rsidRDefault="00C961F8" w:rsidP="00C961F8">
      <w:pPr>
        <w:spacing w:after="0"/>
        <w:ind w:left="1134" w:right="-853"/>
        <w:jc w:val="both"/>
        <w:rPr>
          <w:rFonts w:ascii="Times New Roman" w:eastAsia="Times New Roman" w:hAnsi="Times New Roman" w:cs="Times New Roman"/>
          <w:b/>
          <w:bCs/>
          <w:u w:val="single"/>
          <w:lang w:eastAsia="fr-FR"/>
        </w:rPr>
      </w:pPr>
    </w:p>
    <w:p w14:paraId="01D2982E" w14:textId="77777777" w:rsidR="009F3524" w:rsidRPr="00FA6BD1" w:rsidRDefault="009F3524" w:rsidP="00C961F8">
      <w:pPr>
        <w:spacing w:after="0" w:line="240"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au Conseil Municipal qu’il a été décidé de proposer un nouveau lotissement communal dénommé les Combes 2, près de la rue du stade. Il explique que le permis d’aménager a été délivré et qu’il convient de créer le budget. Il explique que ce budget est assujetti à la TVA.</w:t>
      </w:r>
    </w:p>
    <w:p w14:paraId="0724C76D" w14:textId="77777777" w:rsidR="009F3524" w:rsidRPr="00FA6BD1" w:rsidRDefault="009F3524" w:rsidP="00C961F8">
      <w:pPr>
        <w:spacing w:after="20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Il </w:t>
      </w:r>
      <w:r w:rsidRPr="00FA6BD1">
        <w:rPr>
          <w:rFonts w:ascii="Times New Roman" w:eastAsia="Times New Roman" w:hAnsi="Times New Roman" w:cs="Times New Roman"/>
          <w:lang w:eastAsia="fr-FR"/>
        </w:rPr>
        <w:t>présente au Conseil Municipal, le projet de budget primitif 202</w:t>
      </w:r>
      <w:r>
        <w:rPr>
          <w:rFonts w:ascii="Times New Roman" w:eastAsia="Times New Roman" w:hAnsi="Times New Roman" w:cs="Times New Roman"/>
          <w:lang w:eastAsia="fr-FR"/>
        </w:rPr>
        <w:t>2</w:t>
      </w:r>
      <w:r w:rsidRPr="00FA6BD1">
        <w:rPr>
          <w:rFonts w:ascii="Times New Roman" w:eastAsia="Times New Roman" w:hAnsi="Times New Roman" w:cs="Times New Roman"/>
          <w:lang w:eastAsia="fr-FR"/>
        </w:rPr>
        <w:t xml:space="preserve"> qui s’équilibre en fonctionnement</w:t>
      </w:r>
      <w:r>
        <w:rPr>
          <w:rFonts w:ascii="Times New Roman" w:eastAsia="Times New Roman" w:hAnsi="Times New Roman" w:cs="Times New Roman"/>
          <w:lang w:eastAsia="fr-FR"/>
        </w:rPr>
        <w:t xml:space="preserve"> et en investissement </w:t>
      </w:r>
      <w:r w:rsidRPr="00FA6BD1">
        <w:rPr>
          <w:rFonts w:ascii="Times New Roman" w:eastAsia="Times New Roman" w:hAnsi="Times New Roman" w:cs="Times New Roman"/>
          <w:lang w:eastAsia="fr-FR"/>
        </w:rPr>
        <w:t xml:space="preserve">à hauteur de </w:t>
      </w:r>
      <w:r>
        <w:rPr>
          <w:rFonts w:ascii="Times New Roman" w:eastAsia="Times New Roman" w:hAnsi="Times New Roman" w:cs="Times New Roman"/>
          <w:lang w:eastAsia="fr-FR"/>
        </w:rPr>
        <w:t>307 274.50 €.</w:t>
      </w:r>
    </w:p>
    <w:p w14:paraId="2903423F" w14:textId="77777777" w:rsidR="009F3524" w:rsidRDefault="009F3524" w:rsidP="00C961F8">
      <w:pPr>
        <w:spacing w:after="200" w:line="276" w:lineRule="auto"/>
        <w:ind w:left="1134" w:right="-853"/>
        <w:jc w:val="both"/>
        <w:rPr>
          <w:rFonts w:ascii="Times New Roman" w:eastAsia="Times New Roman" w:hAnsi="Times New Roman" w:cs="Times New Roman"/>
          <w:lang w:eastAsia="fr-FR"/>
        </w:rPr>
      </w:pPr>
      <w:r w:rsidRPr="00FA6BD1">
        <w:rPr>
          <w:rFonts w:ascii="Times New Roman" w:eastAsia="Times New Roman" w:hAnsi="Times New Roman" w:cs="Times New Roman"/>
          <w:lang w:eastAsia="fr-FR"/>
        </w:rPr>
        <w:t xml:space="preserve">Après en avoir délibéré, le Conseil Municipal, à l’unanimité, </w:t>
      </w:r>
    </w:p>
    <w:p w14:paraId="7D112458" w14:textId="77777777" w:rsidR="009F3524" w:rsidRDefault="009F3524" w:rsidP="00C961F8">
      <w:pPr>
        <w:spacing w:after="20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à créer un budget annexe dénommé « Les Combes 2 », assujetti à la TVA.</w:t>
      </w:r>
    </w:p>
    <w:p w14:paraId="4F1F1EA7" w14:textId="33BC88FC" w:rsidR="009F3524" w:rsidRPr="006273C0" w:rsidRDefault="009F3524" w:rsidP="00C961F8">
      <w:pPr>
        <w:spacing w:after="20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Pr="00FA6BD1">
        <w:rPr>
          <w:rFonts w:ascii="Times New Roman" w:eastAsia="Times New Roman" w:hAnsi="Times New Roman" w:cs="Times New Roman"/>
          <w:lang w:eastAsia="fr-FR"/>
        </w:rPr>
        <w:t>vote par chapitre le budget primitif 202</w:t>
      </w:r>
      <w:r>
        <w:rPr>
          <w:rFonts w:ascii="Times New Roman" w:eastAsia="Times New Roman" w:hAnsi="Times New Roman" w:cs="Times New Roman"/>
          <w:lang w:eastAsia="fr-FR"/>
        </w:rPr>
        <w:t>2</w:t>
      </w:r>
      <w:r w:rsidRPr="00FA6BD1">
        <w:rPr>
          <w:rFonts w:ascii="Times New Roman" w:eastAsia="Times New Roman" w:hAnsi="Times New Roman" w:cs="Times New Roman"/>
          <w:lang w:eastAsia="fr-FR"/>
        </w:rPr>
        <w:t xml:space="preserve"> comme détaillé dans le document ci-annexé.</w:t>
      </w:r>
    </w:p>
    <w:p w14:paraId="534A2773" w14:textId="77777777" w:rsidR="009F3524" w:rsidRDefault="009F3524" w:rsidP="00C961F8">
      <w:pPr>
        <w:spacing w:after="0"/>
        <w:ind w:left="1134" w:right="-853"/>
        <w:jc w:val="both"/>
        <w:rPr>
          <w:b/>
          <w:bCs/>
          <w:u w:val="single"/>
        </w:rPr>
      </w:pPr>
    </w:p>
    <w:p w14:paraId="5ED83873" w14:textId="77777777" w:rsidR="009F3524" w:rsidRPr="00FA6BD1" w:rsidRDefault="009F3524" w:rsidP="00C961F8">
      <w:pPr>
        <w:ind w:left="1134" w:right="-853"/>
        <w:jc w:val="both"/>
        <w:rPr>
          <w:rFonts w:ascii="Times New Roman" w:eastAsia="Times New Roman" w:hAnsi="Times New Roman" w:cs="Times New Roman"/>
          <w:b/>
          <w:bCs/>
          <w:u w:val="single"/>
          <w:lang w:eastAsia="fr-FR"/>
        </w:rPr>
      </w:pPr>
      <w:r w:rsidRPr="004F1F97">
        <w:rPr>
          <w:rFonts w:ascii="Times New Roman" w:hAnsi="Times New Roman" w:cs="Times New Roman"/>
          <w:b/>
          <w:bCs/>
          <w:u w:val="single"/>
        </w:rPr>
        <w:t xml:space="preserve">15-2022 </w:t>
      </w:r>
      <w:r w:rsidRPr="004F1F97">
        <w:rPr>
          <w:rFonts w:ascii="Times New Roman" w:eastAsia="Times New Roman" w:hAnsi="Times New Roman" w:cs="Times New Roman"/>
          <w:b/>
          <w:u w:val="single"/>
          <w:lang w:eastAsia="fr-FR"/>
        </w:rPr>
        <w:t>DEMANDE</w:t>
      </w:r>
      <w:r>
        <w:rPr>
          <w:rFonts w:ascii="Times New Roman" w:eastAsia="Times New Roman" w:hAnsi="Times New Roman" w:cs="Times New Roman"/>
          <w:b/>
          <w:u w:val="single"/>
          <w:lang w:eastAsia="fr-FR"/>
        </w:rPr>
        <w:t xml:space="preserve"> DE DEROGATION SCOLAIRE</w:t>
      </w:r>
    </w:p>
    <w:p w14:paraId="27FA6D2B" w14:textId="77777777" w:rsidR="009F3524" w:rsidRPr="00FA6BD1" w:rsidRDefault="009F3524" w:rsidP="00C961F8">
      <w:pPr>
        <w:spacing w:after="0" w:line="240" w:lineRule="auto"/>
        <w:ind w:left="1134" w:right="-853"/>
        <w:jc w:val="both"/>
        <w:rPr>
          <w:rFonts w:ascii="Times New Roman" w:eastAsia="Times New Roman" w:hAnsi="Times New Roman" w:cs="Times New Roman"/>
          <w:b/>
          <w:bCs/>
          <w:u w:val="single"/>
          <w:lang w:eastAsia="fr-FR"/>
        </w:rPr>
      </w:pPr>
    </w:p>
    <w:p w14:paraId="4D3AD8D9" w14:textId="77777777" w:rsidR="009F3524" w:rsidRDefault="009F3524" w:rsidP="00C961F8">
      <w:pPr>
        <w:spacing w:after="200" w:line="276" w:lineRule="auto"/>
        <w:ind w:left="1134" w:right="-853"/>
        <w:jc w:val="both"/>
        <w:rPr>
          <w:rFonts w:ascii="Times New Roman" w:eastAsia="Times New Roman" w:hAnsi="Times New Roman" w:cs="Times New Roman"/>
          <w:lang w:eastAsia="fr-FR"/>
        </w:rPr>
      </w:pPr>
      <w:r w:rsidRPr="00FA6BD1">
        <w:rPr>
          <w:rFonts w:ascii="Times New Roman" w:eastAsia="Times New Roman" w:hAnsi="Times New Roman" w:cs="Times New Roman"/>
          <w:lang w:eastAsia="fr-FR"/>
        </w:rPr>
        <w:t>Monsieur le Maire</w:t>
      </w:r>
      <w:r>
        <w:rPr>
          <w:rFonts w:ascii="Times New Roman" w:eastAsia="Times New Roman" w:hAnsi="Times New Roman" w:cs="Times New Roman"/>
          <w:lang w:eastAsia="fr-FR"/>
        </w:rPr>
        <w:t xml:space="preserve"> fait part au Conseil Municipal d’une demande de dérogation scolaire reçu de Mr GUIET David et Mme GABORIT Sylvie demeurant les Brosses 85440 AVRILLE, pour la scolarisation de leur enfant Benjamin GUIET né le 25/07/2019. Cette famille souhaiterait inscrire son enfant à l’école publique de POIROUX et justifie la demande par le fait d’habiter à la limite de la commune et d’être plus prêt de l’école publique de POIROUX.</w:t>
      </w:r>
    </w:p>
    <w:p w14:paraId="659DC895" w14:textId="77777777" w:rsidR="009F3524" w:rsidRDefault="009F3524" w:rsidP="00C961F8">
      <w:pPr>
        <w:spacing w:after="20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explique qu’il est fort possible que la commune soit obligée d’ouvrir une cinquième classe à la rentrée de septembre 2022 au vu des effectifs de ce jour et des prévisions d’inscriptions. Il indique que l’inspection académique confirmera la décision au mois de juin prochain. Il précise également que la Maire d’Avrillé a donné un avis favorable à cette demande.</w:t>
      </w:r>
    </w:p>
    <w:p w14:paraId="7124EE78" w14:textId="77777777" w:rsidR="009F3524" w:rsidRDefault="009F3524" w:rsidP="00C961F8">
      <w:pPr>
        <w:spacing w:after="20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Il demande l’avis au Conseil Municipal :</w:t>
      </w:r>
    </w:p>
    <w:p w14:paraId="30DD527A" w14:textId="77777777" w:rsidR="009F3524" w:rsidRDefault="009F3524" w:rsidP="00C961F8">
      <w:pPr>
        <w:spacing w:after="20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8 votes pour et 3 abstentions, le Conseil Municipal décide :</w:t>
      </w:r>
    </w:p>
    <w:p w14:paraId="35B1E6EA" w14:textId="77777777" w:rsidR="009F3524" w:rsidRDefault="009F3524" w:rsidP="00C961F8">
      <w:pPr>
        <w:spacing w:after="200" w:line="276"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de donner un avis favorable à cette demande à titre tout à fait exceptionnel. En effet, Le Conseil Municipal souhaite permettre l’ouverture de cette 5</w:t>
      </w:r>
      <w:r w:rsidRPr="008F4A26">
        <w:rPr>
          <w:rFonts w:ascii="Times New Roman" w:eastAsia="Times New Roman" w:hAnsi="Times New Roman" w:cs="Times New Roman"/>
          <w:vertAlign w:val="superscript"/>
          <w:lang w:eastAsia="fr-FR"/>
        </w:rPr>
        <w:t>ème</w:t>
      </w:r>
      <w:r>
        <w:rPr>
          <w:rFonts w:ascii="Times New Roman" w:eastAsia="Times New Roman" w:hAnsi="Times New Roman" w:cs="Times New Roman"/>
          <w:lang w:eastAsia="fr-FR"/>
        </w:rPr>
        <w:t xml:space="preserve"> classe pour le confort des élèves.</w:t>
      </w:r>
    </w:p>
    <w:p w14:paraId="2B913BA4" w14:textId="77777777" w:rsidR="009F3524" w:rsidRDefault="009F3524" w:rsidP="00C961F8">
      <w:pPr>
        <w:spacing w:after="0"/>
        <w:ind w:left="1134" w:right="-853"/>
        <w:jc w:val="both"/>
        <w:rPr>
          <w:b/>
          <w:bCs/>
          <w:u w:val="single"/>
        </w:rPr>
      </w:pPr>
    </w:p>
    <w:p w14:paraId="7DA9DBF7" w14:textId="77777777" w:rsidR="009F3524" w:rsidRDefault="009F3524" w:rsidP="00C961F8">
      <w:pPr>
        <w:spacing w:after="0"/>
        <w:ind w:left="1134" w:right="-853"/>
        <w:jc w:val="both"/>
        <w:rPr>
          <w:rFonts w:ascii="Times New Roman" w:hAnsi="Times New Roman" w:cs="Times New Roman"/>
          <w:b/>
          <w:bCs/>
          <w:u w:val="single"/>
        </w:rPr>
      </w:pPr>
      <w:r w:rsidRPr="004F1F97">
        <w:rPr>
          <w:rFonts w:ascii="Times New Roman" w:hAnsi="Times New Roman" w:cs="Times New Roman"/>
          <w:b/>
          <w:bCs/>
          <w:u w:val="single"/>
        </w:rPr>
        <w:t xml:space="preserve">16-2022 </w:t>
      </w:r>
      <w:r>
        <w:rPr>
          <w:rFonts w:ascii="Times New Roman" w:hAnsi="Times New Roman" w:cs="Times New Roman"/>
          <w:b/>
          <w:bCs/>
          <w:u w:val="single"/>
        </w:rPr>
        <w:t>VENTE DU TERRAIN DERRIERE LA MAIRIE</w:t>
      </w:r>
    </w:p>
    <w:p w14:paraId="78688751" w14:textId="77777777" w:rsidR="009F3524" w:rsidRDefault="009F3524" w:rsidP="00C961F8">
      <w:pPr>
        <w:spacing w:after="0"/>
        <w:ind w:left="1134" w:right="-853"/>
        <w:jc w:val="both"/>
        <w:rPr>
          <w:rFonts w:ascii="Times New Roman" w:hAnsi="Times New Roman" w:cs="Times New Roman"/>
          <w:b/>
          <w:bCs/>
          <w:u w:val="single"/>
        </w:rPr>
      </w:pPr>
    </w:p>
    <w:p w14:paraId="5D1C208A" w14:textId="77777777" w:rsidR="009F3524" w:rsidRDefault="009F3524" w:rsidP="00C961F8">
      <w:pPr>
        <w:ind w:left="1134" w:right="-853"/>
        <w:jc w:val="both"/>
        <w:rPr>
          <w:rFonts w:ascii="Times New Roman" w:hAnsi="Times New Roman" w:cs="Times New Roman"/>
        </w:rPr>
      </w:pPr>
      <w:r>
        <w:rPr>
          <w:rFonts w:ascii="Times New Roman" w:hAnsi="Times New Roman" w:cs="Times New Roman"/>
        </w:rPr>
        <w:t>Monsieur le Maire demande au Conseil Municipal de bien vouloir fixer le prix de vente du terrain derrière la mairie. Il rappelle que ce terrain a fait l’objet d’un bornage et que 525 m² constructibles peuvent faire l’objet d’une vente en terrain constructible.</w:t>
      </w:r>
    </w:p>
    <w:p w14:paraId="1B19408D" w14:textId="77777777" w:rsidR="009F3524" w:rsidRDefault="009F3524" w:rsidP="00C961F8">
      <w:pPr>
        <w:ind w:left="1134" w:right="-853"/>
        <w:jc w:val="both"/>
        <w:rPr>
          <w:rFonts w:ascii="Times New Roman" w:hAnsi="Times New Roman" w:cs="Times New Roman"/>
        </w:rPr>
      </w:pPr>
      <w:r>
        <w:rPr>
          <w:rFonts w:ascii="Times New Roman" w:hAnsi="Times New Roman" w:cs="Times New Roman"/>
        </w:rPr>
        <w:t>Après en avoir délibéré et à l’unanimité, le Conseil Municipal décide de :</w:t>
      </w:r>
    </w:p>
    <w:p w14:paraId="32CE22B6" w14:textId="77777777" w:rsidR="009F3524" w:rsidRDefault="009F3524" w:rsidP="00C961F8">
      <w:pPr>
        <w:ind w:left="1134" w:right="-853"/>
        <w:jc w:val="both"/>
        <w:rPr>
          <w:rFonts w:ascii="Times New Roman" w:hAnsi="Times New Roman" w:cs="Times New Roman"/>
        </w:rPr>
      </w:pPr>
      <w:r>
        <w:rPr>
          <w:rFonts w:ascii="Times New Roman" w:hAnsi="Times New Roman" w:cs="Times New Roman"/>
        </w:rPr>
        <w:t>- mettre à la vente le terrain derrière la mairie cadastré à ce jour section C 357 et C 360 d’une superficie de 525 m².</w:t>
      </w:r>
    </w:p>
    <w:p w14:paraId="6423AD1A" w14:textId="670E6926" w:rsidR="009F3524" w:rsidRDefault="009F3524" w:rsidP="00C961F8">
      <w:pPr>
        <w:ind w:left="1134" w:right="-853"/>
        <w:jc w:val="both"/>
        <w:rPr>
          <w:rFonts w:ascii="Times New Roman" w:hAnsi="Times New Roman" w:cs="Times New Roman"/>
        </w:rPr>
      </w:pPr>
      <w:r>
        <w:rPr>
          <w:rFonts w:ascii="Times New Roman" w:hAnsi="Times New Roman" w:cs="Times New Roman"/>
        </w:rPr>
        <w:t>- fixe le prix de vente à 60 000 € TTC viabilisé par la commune.</w:t>
      </w:r>
    </w:p>
    <w:p w14:paraId="2EE4C6C0" w14:textId="77777777" w:rsidR="00C961F8" w:rsidRPr="00C961F8" w:rsidRDefault="00C961F8" w:rsidP="00C961F8">
      <w:pPr>
        <w:ind w:left="1134" w:right="-853"/>
        <w:jc w:val="both"/>
        <w:rPr>
          <w:rFonts w:ascii="Times New Roman" w:hAnsi="Times New Roman" w:cs="Times New Roman"/>
        </w:rPr>
      </w:pPr>
    </w:p>
    <w:p w14:paraId="2E46C8D2" w14:textId="77777777" w:rsidR="009F3524" w:rsidRDefault="009F3524" w:rsidP="00C961F8">
      <w:pPr>
        <w:spacing w:after="0"/>
        <w:ind w:right="-853"/>
        <w:jc w:val="both"/>
        <w:rPr>
          <w:b/>
          <w:bCs/>
          <w:u w:val="single"/>
        </w:rPr>
      </w:pPr>
    </w:p>
    <w:p w14:paraId="6C92E140" w14:textId="77777777" w:rsidR="009F3524" w:rsidRDefault="009F3524" w:rsidP="00C961F8">
      <w:pPr>
        <w:ind w:left="1134" w:right="-853"/>
        <w:jc w:val="both"/>
        <w:rPr>
          <w:rFonts w:ascii="Times New Roman" w:hAnsi="Times New Roman" w:cs="Times New Roman"/>
          <w:b/>
          <w:bCs/>
          <w:u w:val="single"/>
        </w:rPr>
      </w:pPr>
      <w:r w:rsidRPr="004F1F97">
        <w:rPr>
          <w:rFonts w:ascii="Times New Roman" w:hAnsi="Times New Roman" w:cs="Times New Roman"/>
          <w:b/>
          <w:bCs/>
          <w:u w:val="single"/>
        </w:rPr>
        <w:lastRenderedPageBreak/>
        <w:t>1</w:t>
      </w:r>
      <w:r>
        <w:rPr>
          <w:rFonts w:ascii="Times New Roman" w:hAnsi="Times New Roman" w:cs="Times New Roman"/>
          <w:b/>
          <w:bCs/>
          <w:u w:val="single"/>
        </w:rPr>
        <w:t>7</w:t>
      </w:r>
      <w:r w:rsidRPr="004F1F97">
        <w:rPr>
          <w:rFonts w:ascii="Times New Roman" w:hAnsi="Times New Roman" w:cs="Times New Roman"/>
          <w:b/>
          <w:bCs/>
          <w:u w:val="single"/>
        </w:rPr>
        <w:t>-2022</w:t>
      </w:r>
      <w:r>
        <w:rPr>
          <w:rFonts w:ascii="Times New Roman" w:hAnsi="Times New Roman" w:cs="Times New Roman"/>
          <w:b/>
          <w:bCs/>
          <w:u w:val="single"/>
        </w:rPr>
        <w:t xml:space="preserve"> PRISE EN CHARGE DU COUT D’UN l’AESH LORS DE LA PAUSE MERIDIENNE </w:t>
      </w:r>
    </w:p>
    <w:p w14:paraId="59D84098" w14:textId="77777777" w:rsidR="009F3524" w:rsidRDefault="009F3524" w:rsidP="00C961F8">
      <w:pPr>
        <w:ind w:left="1134" w:right="-853"/>
        <w:jc w:val="both"/>
        <w:rPr>
          <w:rFonts w:ascii="Times New Roman" w:hAnsi="Times New Roman" w:cs="Times New Roman"/>
          <w:b/>
          <w:bCs/>
          <w:u w:val="single"/>
        </w:rPr>
      </w:pPr>
    </w:p>
    <w:p w14:paraId="5832FA3C" w14:textId="77777777" w:rsidR="009F3524" w:rsidRDefault="009F3524" w:rsidP="00C961F8">
      <w:pPr>
        <w:ind w:left="1134" w:right="-853"/>
        <w:jc w:val="both"/>
        <w:rPr>
          <w:rFonts w:ascii="Times New Roman" w:hAnsi="Times New Roman" w:cs="Times New Roman"/>
        </w:rPr>
      </w:pPr>
      <w:r>
        <w:rPr>
          <w:rFonts w:ascii="Times New Roman" w:hAnsi="Times New Roman" w:cs="Times New Roman"/>
        </w:rPr>
        <w:t>Monsieur le Maire explique au Conseil Municipal qu’un élève, en situation de handicap, scolarisé à l’école publique, bénéficie d’une aide AESH (Accompagnement des élèves en situation de handicap) lors du temps scolaire et 20 min sur le temps méridien.</w:t>
      </w:r>
    </w:p>
    <w:p w14:paraId="36B6A2AB" w14:textId="77777777" w:rsidR="009F3524" w:rsidRDefault="009F3524" w:rsidP="00C961F8">
      <w:pPr>
        <w:ind w:left="1134" w:right="-853"/>
        <w:jc w:val="both"/>
        <w:rPr>
          <w:rFonts w:ascii="Times New Roman" w:hAnsi="Times New Roman" w:cs="Times New Roman"/>
        </w:rPr>
      </w:pPr>
      <w:r>
        <w:rPr>
          <w:rFonts w:ascii="Times New Roman" w:hAnsi="Times New Roman" w:cs="Times New Roman"/>
        </w:rPr>
        <w:t>Il explique que l’inspection académique demande désormais aux communes de prendre en charge le coût d’un AESH lors du temps méridien, 20 min par jour scolaire.</w:t>
      </w:r>
    </w:p>
    <w:p w14:paraId="178B4FEB" w14:textId="77777777" w:rsidR="009F3524" w:rsidRDefault="009F3524" w:rsidP="00C961F8">
      <w:pPr>
        <w:ind w:left="1134" w:right="-853"/>
        <w:jc w:val="both"/>
        <w:rPr>
          <w:rFonts w:ascii="Times New Roman" w:hAnsi="Times New Roman" w:cs="Times New Roman"/>
        </w:rPr>
      </w:pPr>
      <w:r>
        <w:rPr>
          <w:rFonts w:ascii="Times New Roman" w:hAnsi="Times New Roman" w:cs="Times New Roman"/>
        </w:rPr>
        <w:t>Après en avoir délibéré et à l’unanimité, le Conseil Municipal :</w:t>
      </w:r>
    </w:p>
    <w:p w14:paraId="56859D06" w14:textId="77777777" w:rsidR="009F3524" w:rsidRDefault="009F3524" w:rsidP="00C961F8">
      <w:pPr>
        <w:ind w:left="1134" w:right="-853"/>
        <w:jc w:val="both"/>
        <w:rPr>
          <w:rFonts w:ascii="Times New Roman" w:hAnsi="Times New Roman" w:cs="Times New Roman"/>
        </w:rPr>
      </w:pPr>
      <w:r>
        <w:rPr>
          <w:rFonts w:ascii="Times New Roman" w:hAnsi="Times New Roman" w:cs="Times New Roman"/>
        </w:rPr>
        <w:t>- donne un avis favorable de principe. Il appartiendra ensuite à la commune, soit d’établir une convention avec l’inspection académique comme cela a été établi par le conseil d’Etat, soit de proposer un contrat à un agent pour réaliser ce travail.</w:t>
      </w:r>
    </w:p>
    <w:p w14:paraId="56E930C6" w14:textId="77777777" w:rsidR="009F3524" w:rsidRPr="006273C0" w:rsidRDefault="009F3524" w:rsidP="00C961F8">
      <w:pPr>
        <w:spacing w:after="0" w:line="240" w:lineRule="auto"/>
        <w:ind w:right="-853"/>
        <w:jc w:val="both"/>
        <w:rPr>
          <w:rFonts w:ascii="Times New Roman" w:eastAsia="Times New Roman" w:hAnsi="Times New Roman" w:cs="Times New Roman"/>
          <w:b/>
          <w:lang w:eastAsia="fr-FR"/>
        </w:rPr>
      </w:pPr>
    </w:p>
    <w:p w14:paraId="4B00F039" w14:textId="77777777" w:rsidR="009F3524" w:rsidRDefault="009F3524" w:rsidP="00C961F8">
      <w:pPr>
        <w:spacing w:after="0"/>
        <w:ind w:left="1134" w:right="-853"/>
        <w:jc w:val="both"/>
        <w:rPr>
          <w:rFonts w:ascii="Times New Roman" w:eastAsia="Times New Roman" w:hAnsi="Times New Roman" w:cs="Times New Roman"/>
          <w:lang w:eastAsia="fr-FR"/>
        </w:rPr>
      </w:pPr>
    </w:p>
    <w:p w14:paraId="214A8C53" w14:textId="26E9FA36" w:rsidR="009F3524" w:rsidRDefault="009F3524" w:rsidP="00C961F8">
      <w:pPr>
        <w:spacing w:after="0"/>
        <w:ind w:left="1134" w:right="-853"/>
        <w:jc w:val="both"/>
        <w:rPr>
          <w:rFonts w:ascii="Times New Roman" w:hAnsi="Times New Roman" w:cs="Times New Roman"/>
          <w:b/>
          <w:bCs/>
          <w:u w:val="single"/>
        </w:rPr>
      </w:pPr>
      <w:r w:rsidRPr="004F1F97">
        <w:rPr>
          <w:rFonts w:ascii="Times New Roman" w:hAnsi="Times New Roman" w:cs="Times New Roman"/>
          <w:b/>
          <w:bCs/>
          <w:u w:val="single"/>
        </w:rPr>
        <w:t>1</w:t>
      </w:r>
      <w:r>
        <w:rPr>
          <w:rFonts w:ascii="Times New Roman" w:hAnsi="Times New Roman" w:cs="Times New Roman"/>
          <w:b/>
          <w:bCs/>
          <w:u w:val="single"/>
        </w:rPr>
        <w:t>8</w:t>
      </w:r>
      <w:r w:rsidRPr="004F1F97">
        <w:rPr>
          <w:rFonts w:ascii="Times New Roman" w:hAnsi="Times New Roman" w:cs="Times New Roman"/>
          <w:b/>
          <w:bCs/>
          <w:u w:val="single"/>
        </w:rPr>
        <w:t>-2022</w:t>
      </w:r>
      <w:r>
        <w:rPr>
          <w:rFonts w:ascii="Times New Roman" w:hAnsi="Times New Roman" w:cs="Times New Roman"/>
          <w:b/>
          <w:bCs/>
          <w:u w:val="single"/>
        </w:rPr>
        <w:t xml:space="preserve"> RENOUVELLEMENT DE LA LIGNE DE TRESORERIE</w:t>
      </w:r>
    </w:p>
    <w:p w14:paraId="7930B092" w14:textId="77777777" w:rsidR="00C961F8" w:rsidRDefault="00C961F8" w:rsidP="00C961F8">
      <w:pPr>
        <w:spacing w:after="0"/>
        <w:ind w:left="1134" w:right="-853"/>
        <w:jc w:val="both"/>
        <w:rPr>
          <w:rFonts w:ascii="Times New Roman" w:hAnsi="Times New Roman" w:cs="Times New Roman"/>
          <w:b/>
          <w:bCs/>
          <w:u w:val="single"/>
        </w:rPr>
      </w:pPr>
    </w:p>
    <w:p w14:paraId="43F6132F" w14:textId="77777777" w:rsidR="009F3524" w:rsidRPr="007F3740" w:rsidRDefault="009F3524" w:rsidP="00C961F8">
      <w:pPr>
        <w:spacing w:after="0" w:line="276" w:lineRule="auto"/>
        <w:ind w:left="1134" w:right="-853"/>
        <w:jc w:val="both"/>
        <w:rPr>
          <w:rFonts w:ascii="Times New Roman" w:eastAsia="Times New Roman" w:hAnsi="Times New Roman" w:cs="Times New Roman"/>
          <w:b/>
          <w:lang w:eastAsia="fr-FR"/>
        </w:rPr>
      </w:pPr>
      <w:r>
        <w:rPr>
          <w:rFonts w:ascii="Times New Roman" w:eastAsia="Times New Roman" w:hAnsi="Times New Roman" w:cs="Times New Roman"/>
          <w:lang w:eastAsia="fr-FR"/>
        </w:rPr>
        <w:t>M</w:t>
      </w:r>
      <w:r w:rsidRPr="007F3740">
        <w:rPr>
          <w:rFonts w:ascii="Times New Roman" w:eastAsia="Times New Roman" w:hAnsi="Times New Roman" w:cs="Times New Roman"/>
          <w:lang w:eastAsia="fr-FR"/>
        </w:rPr>
        <w:t>onsieur le Maire indique au Conseil Municipal que la ligne de trésorerie arriv</w:t>
      </w:r>
      <w:r>
        <w:rPr>
          <w:rFonts w:ascii="Times New Roman" w:eastAsia="Times New Roman" w:hAnsi="Times New Roman" w:cs="Times New Roman"/>
          <w:lang w:eastAsia="fr-FR"/>
        </w:rPr>
        <w:t>e</w:t>
      </w:r>
      <w:r w:rsidRPr="007F3740">
        <w:rPr>
          <w:rFonts w:ascii="Times New Roman" w:eastAsia="Times New Roman" w:hAnsi="Times New Roman" w:cs="Times New Roman"/>
          <w:lang w:eastAsia="fr-FR"/>
        </w:rPr>
        <w:t xml:space="preserve"> à échéance </w:t>
      </w:r>
      <w:r>
        <w:rPr>
          <w:rFonts w:ascii="Times New Roman" w:eastAsia="Times New Roman" w:hAnsi="Times New Roman" w:cs="Times New Roman"/>
          <w:lang w:eastAsia="fr-FR"/>
        </w:rPr>
        <w:t>le 1</w:t>
      </w:r>
      <w:r w:rsidRPr="007F3740">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mai 2022</w:t>
      </w:r>
      <w:r w:rsidRPr="007F3740">
        <w:rPr>
          <w:rFonts w:ascii="Times New Roman" w:eastAsia="Times New Roman" w:hAnsi="Times New Roman" w:cs="Times New Roman"/>
          <w:lang w:eastAsia="fr-FR"/>
        </w:rPr>
        <w:t xml:space="preserve"> et qu’il serait opportun de pouvoir redemander à nouveau une ligne de trésorerie</w:t>
      </w:r>
      <w:r>
        <w:rPr>
          <w:rFonts w:ascii="Times New Roman" w:eastAsia="Times New Roman" w:hAnsi="Times New Roman" w:cs="Times New Roman"/>
          <w:lang w:eastAsia="fr-FR"/>
        </w:rPr>
        <w:t>.</w:t>
      </w:r>
    </w:p>
    <w:p w14:paraId="524AD368" w14:textId="77777777" w:rsidR="009F3524" w:rsidRPr="007F3740" w:rsidRDefault="009F3524" w:rsidP="00C961F8">
      <w:pPr>
        <w:spacing w:after="0" w:line="276" w:lineRule="auto"/>
        <w:ind w:left="1134" w:right="-853"/>
        <w:jc w:val="both"/>
        <w:rPr>
          <w:rFonts w:ascii="Times New Roman" w:eastAsia="Times New Roman" w:hAnsi="Times New Roman" w:cs="Times New Roman"/>
          <w:b/>
          <w:lang w:eastAsia="fr-FR"/>
        </w:rPr>
      </w:pPr>
    </w:p>
    <w:p w14:paraId="1B9D14C0" w14:textId="77777777" w:rsidR="009F3524" w:rsidRPr="007F3740" w:rsidRDefault="009F3524" w:rsidP="00C961F8">
      <w:pPr>
        <w:spacing w:after="0" w:line="276" w:lineRule="auto"/>
        <w:ind w:left="1134" w:right="-853"/>
        <w:jc w:val="both"/>
        <w:rPr>
          <w:rFonts w:ascii="Times New Roman" w:eastAsia="Times New Roman" w:hAnsi="Times New Roman" w:cs="Times New Roman"/>
          <w:lang w:eastAsia="fr-FR"/>
        </w:rPr>
      </w:pPr>
      <w:r w:rsidRPr="007F3740">
        <w:rPr>
          <w:rFonts w:ascii="Times New Roman" w:eastAsia="Times New Roman" w:hAnsi="Times New Roman" w:cs="Times New Roman"/>
          <w:lang w:eastAsia="fr-FR"/>
        </w:rPr>
        <w:t>Il présente l’offre du crédit agricole qui permet la mise en place d’une ligne de trésorerie à hauteur de 200 000 € maximum sur une durée de 12 mois maximum aux taux de 0.5</w:t>
      </w:r>
      <w:r>
        <w:rPr>
          <w:rFonts w:ascii="Times New Roman" w:eastAsia="Times New Roman" w:hAnsi="Times New Roman" w:cs="Times New Roman"/>
          <w:lang w:eastAsia="fr-FR"/>
        </w:rPr>
        <w:t>5</w:t>
      </w:r>
      <w:r w:rsidRPr="007F3740">
        <w:rPr>
          <w:rFonts w:ascii="Times New Roman" w:eastAsia="Times New Roman" w:hAnsi="Times New Roman" w:cs="Times New Roman"/>
          <w:lang w:eastAsia="fr-FR"/>
        </w:rPr>
        <w:t xml:space="preserve"> %, les intérêts étant calculés au trimestre ; une commission d’engagement de 0.1</w:t>
      </w:r>
      <w:r>
        <w:rPr>
          <w:rFonts w:ascii="Times New Roman" w:eastAsia="Times New Roman" w:hAnsi="Times New Roman" w:cs="Times New Roman"/>
          <w:lang w:eastAsia="fr-FR"/>
        </w:rPr>
        <w:t xml:space="preserve">0 </w:t>
      </w:r>
      <w:r w:rsidRPr="007F3740">
        <w:rPr>
          <w:rFonts w:ascii="Times New Roman" w:eastAsia="Times New Roman" w:hAnsi="Times New Roman" w:cs="Times New Roman"/>
          <w:lang w:eastAsia="fr-FR"/>
        </w:rPr>
        <w:t>% prélevée à la mise en place du contrat</w:t>
      </w:r>
      <w:r>
        <w:rPr>
          <w:rFonts w:ascii="Times New Roman" w:eastAsia="Times New Roman" w:hAnsi="Times New Roman" w:cs="Times New Roman"/>
          <w:lang w:eastAsia="fr-FR"/>
        </w:rPr>
        <w:t> ; et pas de frais de dossier lors du renouvellement.</w:t>
      </w:r>
    </w:p>
    <w:p w14:paraId="7431C6AA" w14:textId="77777777" w:rsidR="009F3524" w:rsidRPr="007F3740" w:rsidRDefault="009F3524" w:rsidP="00C961F8">
      <w:pPr>
        <w:spacing w:after="0" w:line="276" w:lineRule="auto"/>
        <w:ind w:left="1134" w:right="-853"/>
        <w:jc w:val="both"/>
        <w:rPr>
          <w:rFonts w:ascii="Times New Roman" w:eastAsia="Times New Roman" w:hAnsi="Times New Roman" w:cs="Times New Roman"/>
          <w:lang w:eastAsia="fr-FR"/>
        </w:rPr>
      </w:pPr>
    </w:p>
    <w:p w14:paraId="349F5B73" w14:textId="77777777" w:rsidR="009F3524" w:rsidRPr="007F3740" w:rsidRDefault="009F3524" w:rsidP="00C961F8">
      <w:pPr>
        <w:spacing w:after="0" w:line="276" w:lineRule="auto"/>
        <w:ind w:left="1134" w:right="-853"/>
        <w:jc w:val="both"/>
        <w:rPr>
          <w:rFonts w:ascii="Times New Roman" w:eastAsia="Times New Roman" w:hAnsi="Times New Roman" w:cs="Times New Roman"/>
          <w:lang w:eastAsia="fr-FR"/>
        </w:rPr>
      </w:pPr>
      <w:r w:rsidRPr="007F3740">
        <w:rPr>
          <w:rFonts w:ascii="Times New Roman" w:eastAsia="Times New Roman" w:hAnsi="Times New Roman" w:cs="Times New Roman"/>
          <w:lang w:eastAsia="fr-FR"/>
        </w:rPr>
        <w:tab/>
      </w:r>
      <w:bookmarkStart w:id="3" w:name="_Hlk98327131"/>
      <w:r w:rsidRPr="007F3740">
        <w:rPr>
          <w:rFonts w:ascii="Times New Roman" w:eastAsia="Times New Roman" w:hAnsi="Times New Roman" w:cs="Times New Roman"/>
          <w:lang w:eastAsia="fr-FR"/>
        </w:rPr>
        <w:t>Après en avoir délibéré, et à l’unanimité, le Conseil municipal :</w:t>
      </w:r>
    </w:p>
    <w:p w14:paraId="60840FA3" w14:textId="77777777" w:rsidR="009F3524" w:rsidRPr="007F3740" w:rsidRDefault="009F3524" w:rsidP="00C961F8">
      <w:pPr>
        <w:spacing w:after="0" w:line="276" w:lineRule="auto"/>
        <w:ind w:left="1134" w:right="-853"/>
        <w:jc w:val="both"/>
        <w:rPr>
          <w:rFonts w:ascii="Times New Roman" w:eastAsia="Times New Roman" w:hAnsi="Times New Roman" w:cs="Times New Roman"/>
          <w:lang w:eastAsia="fr-FR"/>
        </w:rPr>
      </w:pPr>
    </w:p>
    <w:bookmarkEnd w:id="3"/>
    <w:p w14:paraId="519BC781" w14:textId="479D343D" w:rsidR="009F3524" w:rsidRPr="00C961F8" w:rsidRDefault="009F3524" w:rsidP="00C961F8">
      <w:pPr>
        <w:spacing w:after="0" w:line="276" w:lineRule="auto"/>
        <w:ind w:left="1134" w:right="-853"/>
        <w:jc w:val="both"/>
        <w:rPr>
          <w:rFonts w:ascii="Times New Roman" w:eastAsia="Times New Roman" w:hAnsi="Times New Roman" w:cs="Times New Roman"/>
          <w:lang w:eastAsia="fr-FR"/>
        </w:rPr>
      </w:pPr>
      <w:r w:rsidRPr="007F3740">
        <w:rPr>
          <w:rFonts w:ascii="Times New Roman" w:eastAsia="Times New Roman" w:hAnsi="Times New Roman" w:cs="Times New Roman"/>
          <w:lang w:eastAsia="fr-FR"/>
        </w:rPr>
        <w:tab/>
        <w:t>- autorise le Maire à signer avec le crédit agricole, l</w:t>
      </w:r>
      <w:r>
        <w:rPr>
          <w:rFonts w:ascii="Times New Roman" w:eastAsia="Times New Roman" w:hAnsi="Times New Roman" w:cs="Times New Roman"/>
          <w:lang w:eastAsia="fr-FR"/>
        </w:rPr>
        <w:t>e renouvellement de la ligne de</w:t>
      </w:r>
      <w:r w:rsidRPr="007F3740">
        <w:rPr>
          <w:rFonts w:ascii="Times New Roman" w:eastAsia="Times New Roman" w:hAnsi="Times New Roman" w:cs="Times New Roman"/>
          <w:lang w:eastAsia="fr-FR"/>
        </w:rPr>
        <w:t xml:space="preserve"> trésorerie à hauteur de 200 000 € aux conditions énumérées ci-dessus.</w:t>
      </w:r>
    </w:p>
    <w:p w14:paraId="6DB617EB" w14:textId="1F676987" w:rsidR="009F3524" w:rsidRDefault="009F3524" w:rsidP="00C961F8">
      <w:pPr>
        <w:spacing w:after="0" w:line="360"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p>
    <w:p w14:paraId="7DC0835C" w14:textId="77777777" w:rsidR="009F3524" w:rsidRDefault="009F3524" w:rsidP="00C961F8">
      <w:pPr>
        <w:spacing w:after="0"/>
        <w:ind w:left="1134" w:right="-853"/>
        <w:jc w:val="both"/>
        <w:rPr>
          <w:b/>
          <w:bCs/>
          <w:u w:val="single"/>
        </w:rPr>
      </w:pPr>
    </w:p>
    <w:p w14:paraId="5D7C5D53" w14:textId="77777777" w:rsidR="009F3524" w:rsidRDefault="009F3524" w:rsidP="00C961F8">
      <w:pPr>
        <w:ind w:left="1134" w:right="-853"/>
        <w:jc w:val="both"/>
        <w:rPr>
          <w:rFonts w:ascii="Times New Roman" w:hAnsi="Times New Roman" w:cs="Times New Roman"/>
          <w:b/>
          <w:bCs/>
          <w:u w:val="single"/>
        </w:rPr>
      </w:pPr>
      <w:r w:rsidRPr="004F1F97">
        <w:rPr>
          <w:rFonts w:ascii="Times New Roman" w:hAnsi="Times New Roman" w:cs="Times New Roman"/>
          <w:b/>
          <w:bCs/>
          <w:u w:val="single"/>
        </w:rPr>
        <w:t>1</w:t>
      </w:r>
      <w:r>
        <w:rPr>
          <w:rFonts w:ascii="Times New Roman" w:hAnsi="Times New Roman" w:cs="Times New Roman"/>
          <w:b/>
          <w:bCs/>
          <w:u w:val="single"/>
        </w:rPr>
        <w:t>9</w:t>
      </w:r>
      <w:r w:rsidRPr="004F1F97">
        <w:rPr>
          <w:rFonts w:ascii="Times New Roman" w:hAnsi="Times New Roman" w:cs="Times New Roman"/>
          <w:b/>
          <w:bCs/>
          <w:u w:val="single"/>
        </w:rPr>
        <w:t>-2022</w:t>
      </w:r>
      <w:r>
        <w:rPr>
          <w:rFonts w:ascii="Times New Roman" w:hAnsi="Times New Roman" w:cs="Times New Roman"/>
          <w:b/>
          <w:bCs/>
          <w:u w:val="single"/>
        </w:rPr>
        <w:t xml:space="preserve"> AVENANT AU MARCHE DE CONSTRUCTION DE LA NOUVELLE BIBLIOTHEQUE</w:t>
      </w:r>
    </w:p>
    <w:p w14:paraId="07153191" w14:textId="77777777" w:rsidR="009F3524" w:rsidRDefault="009F3524" w:rsidP="00C961F8">
      <w:pPr>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MR GOMET Roger, Adjoint aux bâtiments, présente au Conseil Municipal des avenants au marché de construction de la bibliothèque. En effet, il précise que le sol de la bibliothèque prévu au marché ne correspond pas aux attentes, il était prévu un simple linoléum alors qu’il était souhaité un revêtement acoustique dénommé </w:t>
      </w:r>
      <w:proofErr w:type="spellStart"/>
      <w:r>
        <w:rPr>
          <w:rFonts w:ascii="Times New Roman" w:eastAsia="Times New Roman" w:hAnsi="Times New Roman" w:cs="Times New Roman"/>
          <w:lang w:eastAsia="fr-FR"/>
        </w:rPr>
        <w:t>Flotex</w:t>
      </w:r>
      <w:proofErr w:type="spellEnd"/>
      <w:r>
        <w:rPr>
          <w:rFonts w:ascii="Times New Roman" w:eastAsia="Times New Roman" w:hAnsi="Times New Roman" w:cs="Times New Roman"/>
          <w:lang w:eastAsia="fr-FR"/>
        </w:rPr>
        <w:t>.  Il indique également qu’à la demande des bénévoles œuvrant à la bibliothèque, il est nécessaire d’électrifier les stores et rajouter des prises électriques et RJ45.</w:t>
      </w:r>
    </w:p>
    <w:p w14:paraId="531B372E" w14:textId="77777777" w:rsidR="009F3524" w:rsidRDefault="009F3524" w:rsidP="00C961F8">
      <w:pPr>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présente donc les avenants suivants :</w:t>
      </w:r>
    </w:p>
    <w:p w14:paraId="5620BFB1" w14:textId="77777777" w:rsidR="009F3524" w:rsidRDefault="009F3524" w:rsidP="00C961F8">
      <w:pPr>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Lot 8 AUCHER sols souples : + 3 068.30 € H.T.</w:t>
      </w:r>
    </w:p>
    <w:p w14:paraId="4166DD4A" w14:textId="77777777" w:rsidR="009F3524" w:rsidRDefault="009F3524" w:rsidP="00C961F8">
      <w:pPr>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Lot 9 KIRIE Electricité : + 391.11 </w:t>
      </w:r>
      <w:proofErr w:type="gramStart"/>
      <w:r>
        <w:rPr>
          <w:rFonts w:ascii="Times New Roman" w:eastAsia="Times New Roman" w:hAnsi="Times New Roman" w:cs="Times New Roman"/>
          <w:lang w:eastAsia="fr-FR"/>
        </w:rPr>
        <w:t>€  H.T.</w:t>
      </w:r>
      <w:proofErr w:type="gramEnd"/>
      <w:r>
        <w:rPr>
          <w:rFonts w:ascii="Times New Roman" w:eastAsia="Times New Roman" w:hAnsi="Times New Roman" w:cs="Times New Roman"/>
          <w:lang w:eastAsia="fr-FR"/>
        </w:rPr>
        <w:t xml:space="preserve"> (stores) + 644.04 € (prises) soit 1 035.15 €.</w:t>
      </w:r>
    </w:p>
    <w:p w14:paraId="2244409E" w14:textId="77777777" w:rsidR="009F3524" w:rsidRPr="007F3740" w:rsidRDefault="009F3524" w:rsidP="00C961F8">
      <w:pPr>
        <w:spacing w:after="0" w:line="276" w:lineRule="auto"/>
        <w:ind w:left="1134" w:right="-853"/>
        <w:jc w:val="both"/>
        <w:rPr>
          <w:rFonts w:ascii="Times New Roman" w:eastAsia="Times New Roman" w:hAnsi="Times New Roman" w:cs="Times New Roman"/>
          <w:lang w:eastAsia="fr-FR"/>
        </w:rPr>
      </w:pPr>
      <w:r w:rsidRPr="007F3740">
        <w:rPr>
          <w:rFonts w:ascii="Times New Roman" w:eastAsia="Times New Roman" w:hAnsi="Times New Roman" w:cs="Times New Roman"/>
          <w:lang w:eastAsia="fr-FR"/>
        </w:rPr>
        <w:t>Après en avoir délibéré, et à l’unanimité, le Conseil municipal :</w:t>
      </w:r>
    </w:p>
    <w:p w14:paraId="2F6FB3FB" w14:textId="77777777" w:rsidR="009F3524" w:rsidRPr="007F3740" w:rsidRDefault="009F3524" w:rsidP="00C961F8">
      <w:pPr>
        <w:spacing w:after="0" w:line="276" w:lineRule="auto"/>
        <w:ind w:left="1134" w:right="-853"/>
        <w:jc w:val="both"/>
        <w:rPr>
          <w:rFonts w:ascii="Times New Roman" w:eastAsia="Times New Roman" w:hAnsi="Times New Roman" w:cs="Times New Roman"/>
          <w:lang w:eastAsia="fr-FR"/>
        </w:rPr>
      </w:pPr>
    </w:p>
    <w:p w14:paraId="6B588211" w14:textId="4D7E556D" w:rsidR="009F3524" w:rsidRDefault="009F3524" w:rsidP="00C961F8">
      <w:pPr>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autorise Mr GOMET </w:t>
      </w:r>
      <w:r w:rsidR="00C961F8">
        <w:rPr>
          <w:rFonts w:ascii="Times New Roman" w:eastAsia="Times New Roman" w:hAnsi="Times New Roman" w:cs="Times New Roman"/>
          <w:lang w:eastAsia="fr-FR"/>
        </w:rPr>
        <w:t>à</w:t>
      </w:r>
      <w:r>
        <w:rPr>
          <w:rFonts w:ascii="Times New Roman" w:eastAsia="Times New Roman" w:hAnsi="Times New Roman" w:cs="Times New Roman"/>
          <w:lang w:eastAsia="fr-FR"/>
        </w:rPr>
        <w:t xml:space="preserve"> signer les avenants comme indiqué ci-dessus.</w:t>
      </w:r>
    </w:p>
    <w:p w14:paraId="2041120F" w14:textId="77777777" w:rsidR="009F3524" w:rsidRDefault="009F3524" w:rsidP="00C961F8">
      <w:pPr>
        <w:spacing w:after="0"/>
        <w:ind w:left="1134" w:right="-853"/>
        <w:jc w:val="both"/>
        <w:rPr>
          <w:b/>
          <w:bCs/>
          <w:u w:val="single"/>
        </w:rPr>
      </w:pPr>
    </w:p>
    <w:p w14:paraId="7B5E8FBB" w14:textId="4AEF5BD9" w:rsidR="009F3524" w:rsidRDefault="009F3524" w:rsidP="00C961F8">
      <w:pPr>
        <w:spacing w:after="0"/>
        <w:ind w:left="1134" w:right="-853"/>
        <w:jc w:val="both"/>
        <w:rPr>
          <w:rFonts w:ascii="Times New Roman" w:hAnsi="Times New Roman" w:cs="Times New Roman"/>
          <w:b/>
          <w:bCs/>
          <w:u w:val="single"/>
        </w:rPr>
      </w:pPr>
      <w:r>
        <w:rPr>
          <w:rFonts w:ascii="Times New Roman" w:hAnsi="Times New Roman" w:cs="Times New Roman"/>
          <w:b/>
          <w:bCs/>
          <w:u w:val="single"/>
        </w:rPr>
        <w:lastRenderedPageBreak/>
        <w:t>20</w:t>
      </w:r>
      <w:r w:rsidRPr="004F1F97">
        <w:rPr>
          <w:rFonts w:ascii="Times New Roman" w:hAnsi="Times New Roman" w:cs="Times New Roman"/>
          <w:b/>
          <w:bCs/>
          <w:u w:val="single"/>
        </w:rPr>
        <w:t>-2022</w:t>
      </w:r>
      <w:r>
        <w:rPr>
          <w:rFonts w:ascii="Times New Roman" w:hAnsi="Times New Roman" w:cs="Times New Roman"/>
          <w:b/>
          <w:bCs/>
          <w:u w:val="single"/>
        </w:rPr>
        <w:t xml:space="preserve"> INSTAURATION DU SURSIS A STATUER SUR UN PERIMETRE D’OPERATION D’AMENAGEMENT</w:t>
      </w:r>
    </w:p>
    <w:p w14:paraId="5BA3686D" w14:textId="77777777" w:rsidR="00C961F8" w:rsidRDefault="00C961F8" w:rsidP="00C961F8">
      <w:pPr>
        <w:spacing w:after="0"/>
        <w:ind w:left="1134" w:right="-853"/>
        <w:jc w:val="both"/>
        <w:rPr>
          <w:rFonts w:ascii="Times New Roman" w:hAnsi="Times New Roman" w:cs="Times New Roman"/>
          <w:b/>
          <w:bCs/>
          <w:u w:val="single"/>
        </w:rPr>
      </w:pPr>
    </w:p>
    <w:p w14:paraId="75BCE14E" w14:textId="77777777" w:rsidR="009F3524" w:rsidRDefault="009F3524" w:rsidP="00C961F8">
      <w:pPr>
        <w:ind w:left="1134" w:right="-853"/>
        <w:jc w:val="both"/>
        <w:rPr>
          <w:i/>
          <w:iCs/>
        </w:rPr>
      </w:pPr>
      <w:r>
        <w:t xml:space="preserve">Selon les dispositions de l’article L.424-1 du code de l’urbanisme, </w:t>
      </w:r>
      <w:r w:rsidRPr="002A796A">
        <w:rPr>
          <w:i/>
          <w:iCs/>
        </w:rPr>
        <w:t>« il peut être sursis à statuer sur toute demande d’autorisation concernant des travaux, constructions ou installations</w:t>
      </w:r>
      <w:r w:rsidRPr="00BF7FCF">
        <w:rPr>
          <w:i/>
          <w:iCs/>
        </w:rPr>
        <w:t> […] 3° lorsque des travaux, constructions ou installations sont susceptibles de compromettre ou de rendre plus onéreuse la réalisation d'une opération d'aménagement, dès lors que le projet d'aménagement a été pris en considération par la commune ou l'établissement public de coopération intercommunale compétent et que les terrains affectés par ce projet ont été délimités, sauf pour les zones d'aménagement concerté pour lesquelles l'article L. 311-2 du présent code prévoit qu'il peut être sursis à statuer à compter de la publication de l'acte créant la zone d'aménagement concerté ».</w:t>
      </w:r>
    </w:p>
    <w:p w14:paraId="6A1C6E96" w14:textId="77777777" w:rsidR="009F3524" w:rsidRDefault="009F3524" w:rsidP="00C961F8">
      <w:pPr>
        <w:ind w:left="1134" w:right="-853"/>
        <w:jc w:val="both"/>
      </w:pPr>
      <w:r>
        <w:t>Monsieur le Maire rappelle que la commune a sollicité l’intervention de l’Établissement Public Foncier de la Vendée afin d’engager un projet de renouvellement et densification urbaine sur l’îlot centre-bourg portant notamment sur les parcelles cadastrées section C</w:t>
      </w:r>
      <w:r w:rsidRPr="0042196C">
        <w:t xml:space="preserve"> </w:t>
      </w:r>
      <w:r>
        <w:t>n°437, 438, 465, 1134, 1135, 1136, 1147, 1149, 1184, 1248, 1272, 1513, 1514, 1515, 1516, 1517, 1518, 1519, 1520, 1577, 1723, 1931, 1935, 1936, 1937, 1988, 2183, 2246, 2247, 2248, 2249, 2250, 2251, 2252, 2403, 2496 et 2497, pour une superficie cumulée de 2,6 ha.</w:t>
      </w:r>
    </w:p>
    <w:p w14:paraId="5FCB5711" w14:textId="77777777" w:rsidR="009F3524" w:rsidRDefault="009F3524" w:rsidP="00C961F8">
      <w:pPr>
        <w:ind w:left="1134" w:right="-853"/>
        <w:jc w:val="both"/>
      </w:pPr>
      <w:r>
        <w:t>Il ajoute que ces parcelles bâties et non bâties à usage d’habitation et de jardins sont classées au Plan Local d’Urbanisme en zones U, UB, 1AU et NS.</w:t>
      </w:r>
    </w:p>
    <w:p w14:paraId="16D81A91" w14:textId="77777777" w:rsidR="009F3524" w:rsidRDefault="009F3524" w:rsidP="00C961F8">
      <w:pPr>
        <w:ind w:left="1134" w:right="-853"/>
        <w:jc w:val="both"/>
      </w:pPr>
      <w:r>
        <w:t>Les éléments de programme prévu dans la convention avec l’Établissement Public Foncier de la Vendée sont la création d’une offre nouvelle en logements et commerces en cœur de bourg, avec une densité minimale de 18 logements/ha et une production minimum de 15% de logements sociaux.</w:t>
      </w:r>
    </w:p>
    <w:p w14:paraId="7B7FFC06" w14:textId="77777777" w:rsidR="009F3524" w:rsidRDefault="009F3524" w:rsidP="00C961F8">
      <w:pPr>
        <w:ind w:left="1134" w:right="-853"/>
        <w:jc w:val="both"/>
      </w:pPr>
      <w:r>
        <w:t>Il indique qu’afin de mener à bien le projet de densification urbaine sur l’îlot centre-bourg, il est nécessaire de mettre en place un sursis à statuer sur ce secteur défini afin d’étudier toutes les possibilités d’aménagement et notamment pour assurer la cohérence de l’opération d’aménagement à venir et d’en garantir la maîtrise foncière.</w:t>
      </w:r>
    </w:p>
    <w:p w14:paraId="77F459BA" w14:textId="77777777" w:rsidR="009F3524" w:rsidRDefault="009F3524" w:rsidP="00C961F8">
      <w:pPr>
        <w:ind w:left="1134" w:right="-853"/>
        <w:jc w:val="both"/>
      </w:pPr>
      <w:r>
        <w:t>Vu le Code Général des Collectivités Territoriales,</w:t>
      </w:r>
    </w:p>
    <w:p w14:paraId="742335F8" w14:textId="77777777" w:rsidR="009F3524" w:rsidRDefault="009F3524" w:rsidP="00C961F8">
      <w:pPr>
        <w:ind w:left="1134" w:right="-853"/>
        <w:jc w:val="both"/>
      </w:pPr>
      <w:r>
        <w:t>Vu le Plan Local d’Urbanisme approuvé le 19-03-2007,</w:t>
      </w:r>
    </w:p>
    <w:p w14:paraId="05DA5F9C" w14:textId="77777777" w:rsidR="009F3524" w:rsidRDefault="009F3524" w:rsidP="00C961F8">
      <w:pPr>
        <w:ind w:left="1134" w:right="-853"/>
        <w:jc w:val="both"/>
      </w:pPr>
      <w:r>
        <w:t xml:space="preserve">Vu le Code de l’Urbanisme, et particulièrement l’article L424-1 fixant les dispositions selon lesquelles la procédure du sursis à statuer </w:t>
      </w:r>
      <w:proofErr w:type="gramStart"/>
      <w:r>
        <w:t>peut être</w:t>
      </w:r>
      <w:proofErr w:type="gramEnd"/>
      <w:r>
        <w:t xml:space="preserve"> appliqué à un projet d’aménagement,</w:t>
      </w:r>
    </w:p>
    <w:p w14:paraId="2592A888" w14:textId="77777777" w:rsidR="009F3524" w:rsidRDefault="009F3524" w:rsidP="00C961F8">
      <w:pPr>
        <w:ind w:left="1134" w:right="-853"/>
        <w:jc w:val="both"/>
      </w:pPr>
      <w:r>
        <w:t>Vu la convention avec l’Établissement Public Foncier (EPF) de la Vendée, signée le 15 novembre 2021, créant un périmètre d’étude,</w:t>
      </w:r>
    </w:p>
    <w:p w14:paraId="0658407A" w14:textId="77777777" w:rsidR="009F3524" w:rsidRDefault="009F3524" w:rsidP="00C961F8">
      <w:pPr>
        <w:ind w:left="1134" w:right="-853"/>
        <w:jc w:val="both"/>
      </w:pPr>
      <w:r>
        <w:t>Vu le périmètre de la convention d’étude annexé à la présente délibération,</w:t>
      </w:r>
    </w:p>
    <w:p w14:paraId="02AE3E59" w14:textId="77777777" w:rsidR="009F3524" w:rsidRDefault="009F3524" w:rsidP="00C961F8">
      <w:pPr>
        <w:ind w:left="1134" w:right="-853"/>
        <w:jc w:val="both"/>
      </w:pPr>
      <w:r>
        <w:t>Considérant que l’instauration de ce périmètre d’étude, en lien avec l’EPF de la Vendée, témoigne de la volonté de la commune d’impulser une réflexion spécifique sur le devenir de ce secteur,</w:t>
      </w:r>
    </w:p>
    <w:p w14:paraId="719A8E62" w14:textId="77777777" w:rsidR="009F3524" w:rsidRDefault="009F3524" w:rsidP="00C961F8">
      <w:pPr>
        <w:ind w:left="1134" w:right="-853"/>
        <w:jc w:val="both"/>
      </w:pPr>
      <w:r>
        <w:t xml:space="preserve">Considérant que dans ce périmètre, la commune peut surseoir à statuer, sur toutes les demandes d’autorisation </w:t>
      </w:r>
      <w:bookmarkStart w:id="4" w:name="_Hlk87283925"/>
      <w:r>
        <w:t xml:space="preserve">concernant les travaux, constructions ou installations </w:t>
      </w:r>
      <w:bookmarkStart w:id="5" w:name="_Hlk87283888"/>
      <w:bookmarkEnd w:id="4"/>
      <w:r>
        <w:t>susceptibles de compromettre ou de rendre plus onéreuse la réalisation du projet en cours d’élaboration</w:t>
      </w:r>
      <w:bookmarkEnd w:id="5"/>
      <w:r>
        <w:t>,</w:t>
      </w:r>
    </w:p>
    <w:p w14:paraId="51552C54" w14:textId="77777777" w:rsidR="009F3524" w:rsidRPr="005426F2" w:rsidRDefault="009F3524" w:rsidP="00C961F8">
      <w:pPr>
        <w:ind w:left="1134" w:right="-853"/>
        <w:jc w:val="both"/>
      </w:pPr>
      <w:r>
        <w:t>Invité à délibérer, le Conseil Municipal :</w:t>
      </w:r>
    </w:p>
    <w:p w14:paraId="4B92847B" w14:textId="77777777" w:rsidR="009F3524" w:rsidRDefault="009F3524" w:rsidP="00C961F8">
      <w:pPr>
        <w:pStyle w:val="Paragraphedeliste"/>
        <w:numPr>
          <w:ilvl w:val="0"/>
          <w:numId w:val="2"/>
        </w:numPr>
        <w:spacing w:after="160" w:line="259" w:lineRule="auto"/>
        <w:ind w:left="1134" w:right="-853"/>
        <w:jc w:val="both"/>
      </w:pPr>
      <w:r w:rsidRPr="00ED466B">
        <w:rPr>
          <w:b/>
          <w:bCs/>
        </w:rPr>
        <w:t>Décide</w:t>
      </w:r>
      <w:r>
        <w:t xml:space="preserve"> de prendre en considération le périmètre d’étude selon la délimitation du plan annexé à la délibération.</w:t>
      </w:r>
    </w:p>
    <w:p w14:paraId="4EF14716" w14:textId="77777777" w:rsidR="009F3524" w:rsidRDefault="009F3524" w:rsidP="00C961F8">
      <w:pPr>
        <w:pStyle w:val="Paragraphedeliste"/>
        <w:numPr>
          <w:ilvl w:val="0"/>
          <w:numId w:val="2"/>
        </w:numPr>
        <w:spacing w:after="160" w:line="259" w:lineRule="auto"/>
        <w:ind w:left="1134" w:right="-853"/>
        <w:jc w:val="both"/>
      </w:pPr>
      <w:r w:rsidRPr="00ED466B">
        <w:rPr>
          <w:b/>
          <w:bCs/>
        </w:rPr>
        <w:t>Décide</w:t>
      </w:r>
      <w:r>
        <w:t xml:space="preserve"> que la procédure du sursis à statuer pourra être appliquée à toute demande d’autorisation de travaux, construction ou installation à l’intérieur dudit périmètre.</w:t>
      </w:r>
    </w:p>
    <w:p w14:paraId="1941001F" w14:textId="77777777" w:rsidR="009F3524" w:rsidRDefault="009F3524" w:rsidP="00C961F8">
      <w:pPr>
        <w:pStyle w:val="Paragraphedeliste"/>
        <w:numPr>
          <w:ilvl w:val="0"/>
          <w:numId w:val="2"/>
        </w:numPr>
        <w:spacing w:after="160" w:line="259" w:lineRule="auto"/>
        <w:ind w:left="1134" w:right="-853"/>
        <w:jc w:val="both"/>
      </w:pPr>
      <w:r w:rsidRPr="00ED466B">
        <w:rPr>
          <w:b/>
          <w:bCs/>
        </w:rPr>
        <w:lastRenderedPageBreak/>
        <w:t>Indique</w:t>
      </w:r>
      <w:r>
        <w:t xml:space="preserve"> la présente délibération fera l’objet d’une mention en caractères apparents dans un journal à diffusion départementale et affichée pendant 1 mois en mairie en application de l’article R424-24 du code de l’urbanisme.</w:t>
      </w:r>
    </w:p>
    <w:p w14:paraId="6DAE52AA" w14:textId="77777777" w:rsidR="009F3524" w:rsidRDefault="009F3524" w:rsidP="00C961F8">
      <w:pPr>
        <w:pStyle w:val="Paragraphedeliste"/>
        <w:numPr>
          <w:ilvl w:val="0"/>
          <w:numId w:val="2"/>
        </w:numPr>
        <w:spacing w:after="160" w:line="259" w:lineRule="auto"/>
        <w:ind w:left="1134" w:right="-853"/>
        <w:jc w:val="both"/>
      </w:pPr>
      <w:r w:rsidRPr="00ED466B">
        <w:rPr>
          <w:b/>
          <w:bCs/>
        </w:rPr>
        <w:t>Autorise</w:t>
      </w:r>
      <w:r>
        <w:t xml:space="preserve"> Monsieur le Maire à prendre toutes les dispositions et à accomplir toutes les formalités pour l’exécution de la présente délibération.</w:t>
      </w:r>
    </w:p>
    <w:p w14:paraId="53A646CE" w14:textId="77777777" w:rsidR="009F3524" w:rsidRDefault="009F3524" w:rsidP="00C961F8">
      <w:pPr>
        <w:ind w:left="1134" w:right="-853"/>
        <w:jc w:val="both"/>
      </w:pPr>
      <w:r>
        <w:rPr>
          <w:noProof/>
        </w:rPr>
        <w:drawing>
          <wp:anchor distT="0" distB="0" distL="114300" distR="114300" simplePos="0" relativeHeight="251659264" behindDoc="1" locked="0" layoutInCell="1" allowOverlap="1" wp14:anchorId="215463AB" wp14:editId="3D806D37">
            <wp:simplePos x="0" y="0"/>
            <wp:positionH relativeFrom="margin">
              <wp:align>right</wp:align>
            </wp:positionH>
            <wp:positionV relativeFrom="paragraph">
              <wp:posOffset>33020</wp:posOffset>
            </wp:positionV>
            <wp:extent cx="3062267" cy="2127250"/>
            <wp:effectExtent l="0" t="0" r="5080" b="6350"/>
            <wp:wrapTight wrapText="bothSides">
              <wp:wrapPolygon edited="0">
                <wp:start x="0" y="0"/>
                <wp:lineTo x="0" y="21471"/>
                <wp:lineTo x="21501" y="21471"/>
                <wp:lineTo x="21501" y="0"/>
                <wp:lineTo x="0" y="0"/>
              </wp:wrapPolygon>
            </wp:wrapTight>
            <wp:docPr id="3" name="Image 3"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r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2267" cy="2127250"/>
                    </a:xfrm>
                    <a:prstGeom prst="rect">
                      <a:avLst/>
                    </a:prstGeom>
                  </pic:spPr>
                </pic:pic>
              </a:graphicData>
            </a:graphic>
            <wp14:sizeRelH relativeFrom="page">
              <wp14:pctWidth>0</wp14:pctWidth>
            </wp14:sizeRelH>
            <wp14:sizeRelV relativeFrom="page">
              <wp14:pctHeight>0</wp14:pctHeight>
            </wp14:sizeRelV>
          </wp:anchor>
        </w:drawing>
      </w:r>
    </w:p>
    <w:p w14:paraId="2CF74133" w14:textId="77777777" w:rsidR="009F3524" w:rsidRPr="00BF7FCF" w:rsidRDefault="009F3524" w:rsidP="00C961F8">
      <w:pPr>
        <w:ind w:left="1134" w:right="-853"/>
        <w:jc w:val="both"/>
      </w:pPr>
    </w:p>
    <w:p w14:paraId="248D1EBD" w14:textId="77777777" w:rsidR="009F3524" w:rsidRDefault="009F3524" w:rsidP="00C961F8">
      <w:pPr>
        <w:ind w:left="1134" w:right="-853"/>
        <w:jc w:val="both"/>
        <w:rPr>
          <w:rFonts w:ascii="Times New Roman" w:hAnsi="Times New Roman" w:cs="Times New Roman"/>
          <w:b/>
          <w:bCs/>
          <w:u w:val="single"/>
        </w:rPr>
      </w:pPr>
    </w:p>
    <w:p w14:paraId="54E11100" w14:textId="77777777" w:rsidR="009F3524" w:rsidRDefault="009F3524" w:rsidP="00C961F8">
      <w:pPr>
        <w:ind w:left="1134" w:right="-853"/>
        <w:jc w:val="both"/>
        <w:rPr>
          <w:rFonts w:ascii="Times New Roman" w:hAnsi="Times New Roman" w:cs="Times New Roman"/>
          <w:b/>
          <w:bCs/>
          <w:u w:val="single"/>
        </w:rPr>
      </w:pPr>
    </w:p>
    <w:p w14:paraId="59560CC2" w14:textId="77777777" w:rsidR="009F3524" w:rsidRDefault="009F3524" w:rsidP="00C961F8">
      <w:pPr>
        <w:ind w:left="1134" w:right="-853"/>
        <w:jc w:val="both"/>
        <w:rPr>
          <w:rFonts w:ascii="Times New Roman" w:hAnsi="Times New Roman" w:cs="Times New Roman"/>
          <w:b/>
          <w:bCs/>
          <w:u w:val="single"/>
        </w:rPr>
      </w:pPr>
    </w:p>
    <w:p w14:paraId="55344D8F" w14:textId="77777777" w:rsidR="009F3524" w:rsidRDefault="009F3524" w:rsidP="00C961F8">
      <w:pPr>
        <w:ind w:left="1134" w:right="-853"/>
        <w:jc w:val="both"/>
        <w:rPr>
          <w:rFonts w:ascii="Times New Roman" w:hAnsi="Times New Roman" w:cs="Times New Roman"/>
          <w:b/>
          <w:bCs/>
          <w:u w:val="single"/>
        </w:rPr>
      </w:pPr>
    </w:p>
    <w:p w14:paraId="5290540B" w14:textId="77777777" w:rsidR="009F3524" w:rsidRDefault="009F3524" w:rsidP="00C961F8">
      <w:pPr>
        <w:ind w:left="1134" w:right="-853"/>
        <w:jc w:val="both"/>
        <w:rPr>
          <w:rFonts w:ascii="Times New Roman" w:hAnsi="Times New Roman" w:cs="Times New Roman"/>
          <w:b/>
          <w:bCs/>
          <w:u w:val="single"/>
        </w:rPr>
      </w:pPr>
    </w:p>
    <w:p w14:paraId="78AA2BD3" w14:textId="28904361" w:rsidR="00876136" w:rsidRDefault="00876136" w:rsidP="00C961F8">
      <w:pPr>
        <w:ind w:left="1134" w:right="-853"/>
      </w:pPr>
    </w:p>
    <w:p w14:paraId="4175A027" w14:textId="588DCFAF" w:rsidR="00CB5355" w:rsidRDefault="00CB5355" w:rsidP="00C961F8">
      <w:pPr>
        <w:ind w:left="1134" w:right="-853"/>
      </w:pPr>
    </w:p>
    <w:p w14:paraId="53654C68" w14:textId="703117D5" w:rsidR="00CB5355" w:rsidRDefault="00CB5355" w:rsidP="00C961F8">
      <w:pPr>
        <w:ind w:left="1134" w:right="-853"/>
      </w:pPr>
    </w:p>
    <w:p w14:paraId="5FE07803" w14:textId="77777777" w:rsidR="007E6796" w:rsidRDefault="007E6796" w:rsidP="007E6796">
      <w:pPr>
        <w:spacing w:after="0"/>
        <w:ind w:left="1134" w:firstLine="7"/>
        <w:jc w:val="both"/>
        <w:rPr>
          <w:rFonts w:ascii="Times New Roman" w:hAnsi="Times New Roman" w:cs="Times New Roman"/>
          <w:sz w:val="24"/>
          <w:szCs w:val="24"/>
        </w:rPr>
      </w:pPr>
      <w:r>
        <w:rPr>
          <w:rFonts w:ascii="Times New Roman" w:hAnsi="Times New Roman" w:cs="Times New Roman"/>
          <w:b/>
          <w:sz w:val="24"/>
          <w:szCs w:val="24"/>
          <w:u w:val="single"/>
        </w:rPr>
        <w:t>Déclarations d’Intention d’Aliéner</w:t>
      </w:r>
      <w:r>
        <w:rPr>
          <w:rFonts w:ascii="Times New Roman" w:hAnsi="Times New Roman" w:cs="Times New Roman"/>
          <w:sz w:val="24"/>
          <w:szCs w:val="24"/>
        </w:rPr>
        <w:t xml:space="preserve"> : </w:t>
      </w:r>
    </w:p>
    <w:p w14:paraId="4168FAF5" w14:textId="77777777" w:rsidR="007E6796" w:rsidRDefault="007E6796" w:rsidP="007E6796">
      <w:pPr>
        <w:spacing w:after="0"/>
        <w:ind w:left="1134" w:firstLine="7"/>
        <w:jc w:val="both"/>
        <w:rPr>
          <w:rFonts w:ascii="Times New Roman" w:hAnsi="Times New Roman" w:cs="Times New Roman"/>
          <w:sz w:val="24"/>
          <w:szCs w:val="24"/>
        </w:rPr>
      </w:pPr>
    </w:p>
    <w:p w14:paraId="73706A1C" w14:textId="77777777" w:rsidR="007E6796" w:rsidRDefault="007E6796" w:rsidP="007E6796">
      <w:pPr>
        <w:spacing w:after="0" w:line="254" w:lineRule="auto"/>
        <w:ind w:left="1134" w:right="-851" w:firstLine="7"/>
        <w:jc w:val="both"/>
        <w:rPr>
          <w:rFonts w:ascii="Times New Roman" w:hAnsi="Times New Roman" w:cs="Times New Roman"/>
          <w:sz w:val="24"/>
          <w:szCs w:val="24"/>
        </w:rPr>
      </w:pPr>
      <w:r>
        <w:rPr>
          <w:rFonts w:ascii="Times New Roman" w:hAnsi="Times New Roman" w:cs="Times New Roman"/>
          <w:sz w:val="24"/>
          <w:szCs w:val="24"/>
        </w:rPr>
        <w:t>La commune renonce à son droit de préemption concernant les parcelles suivantes :</w:t>
      </w:r>
    </w:p>
    <w:p w14:paraId="3AA39D99" w14:textId="77777777" w:rsidR="007E6796" w:rsidRDefault="007E6796" w:rsidP="007E6796">
      <w:pPr>
        <w:spacing w:after="0" w:line="254" w:lineRule="auto"/>
        <w:ind w:left="1134" w:right="-851" w:firstLine="7"/>
        <w:jc w:val="both"/>
        <w:rPr>
          <w:rFonts w:ascii="Times New Roman" w:hAnsi="Times New Roman" w:cs="Times New Roman"/>
          <w:sz w:val="24"/>
          <w:szCs w:val="24"/>
        </w:rPr>
      </w:pPr>
    </w:p>
    <w:p w14:paraId="31E1BFF0" w14:textId="788D421B" w:rsidR="007E6796" w:rsidRDefault="008D5B6D" w:rsidP="007E6796">
      <w:pPr>
        <w:pStyle w:val="Paragraphedeliste"/>
        <w:numPr>
          <w:ilvl w:val="0"/>
          <w:numId w:val="3"/>
        </w:numPr>
        <w:spacing w:after="0" w:line="252" w:lineRule="auto"/>
        <w:ind w:left="1560"/>
        <w:jc w:val="both"/>
        <w:rPr>
          <w:rFonts w:ascii="Times New Roman" w:hAnsi="Times New Roman" w:cs="Times New Roman"/>
          <w:sz w:val="24"/>
          <w:szCs w:val="24"/>
        </w:rPr>
      </w:pPr>
      <w:r>
        <w:rPr>
          <w:rFonts w:ascii="Times New Roman" w:hAnsi="Times New Roman" w:cs="Times New Roman"/>
          <w:sz w:val="24"/>
          <w:szCs w:val="24"/>
        </w:rPr>
        <w:t>C 331 – Impasse du Vieux Château</w:t>
      </w:r>
    </w:p>
    <w:p w14:paraId="5E2DF59A" w14:textId="4CF236D5" w:rsidR="008D5B6D" w:rsidRDefault="008D5B6D" w:rsidP="008D5B6D">
      <w:pPr>
        <w:spacing w:after="0"/>
        <w:ind w:left="1200"/>
        <w:jc w:val="both"/>
        <w:rPr>
          <w:rFonts w:ascii="Times New Roman" w:hAnsi="Times New Roman" w:cs="Times New Roman"/>
          <w:sz w:val="24"/>
          <w:szCs w:val="24"/>
        </w:rPr>
      </w:pPr>
    </w:p>
    <w:p w14:paraId="032E5A61" w14:textId="77777777" w:rsidR="008D5B6D" w:rsidRDefault="008D5B6D" w:rsidP="008D5B6D">
      <w:pPr>
        <w:spacing w:after="0"/>
        <w:ind w:left="1200"/>
        <w:jc w:val="both"/>
        <w:rPr>
          <w:rFonts w:ascii="Times New Roman" w:hAnsi="Times New Roman" w:cs="Times New Roman"/>
          <w:sz w:val="24"/>
          <w:szCs w:val="24"/>
        </w:rPr>
      </w:pPr>
    </w:p>
    <w:p w14:paraId="10F4FAB3" w14:textId="4C7EAE8D" w:rsidR="008D5B6D" w:rsidRDefault="008D5B6D" w:rsidP="008D5B6D">
      <w:pPr>
        <w:spacing w:after="0"/>
        <w:ind w:left="1200"/>
        <w:jc w:val="both"/>
        <w:rPr>
          <w:rFonts w:ascii="Times New Roman" w:hAnsi="Times New Roman" w:cs="Times New Roman"/>
          <w:sz w:val="24"/>
          <w:szCs w:val="24"/>
        </w:rPr>
      </w:pPr>
      <w:r>
        <w:rPr>
          <w:rFonts w:ascii="Times New Roman" w:hAnsi="Times New Roman" w:cs="Times New Roman"/>
          <w:sz w:val="24"/>
          <w:szCs w:val="24"/>
        </w:rPr>
        <w:t xml:space="preserve">Le Département a transmis un courrier pour demander l’avis du Conseil Municipal, afin de savoir si ce dernier devait préempter sur les parcelles cadastrées section C 815 et 818. </w:t>
      </w:r>
    </w:p>
    <w:p w14:paraId="32FB3316" w14:textId="244DFC47" w:rsidR="008D5B6D" w:rsidRDefault="008D5B6D" w:rsidP="008D5B6D">
      <w:pPr>
        <w:spacing w:after="0"/>
        <w:ind w:left="1200"/>
        <w:jc w:val="both"/>
        <w:rPr>
          <w:rFonts w:ascii="Times New Roman" w:hAnsi="Times New Roman" w:cs="Times New Roman"/>
          <w:sz w:val="24"/>
          <w:szCs w:val="24"/>
        </w:rPr>
      </w:pPr>
      <w:r>
        <w:rPr>
          <w:rFonts w:ascii="Times New Roman" w:hAnsi="Times New Roman" w:cs="Times New Roman"/>
          <w:sz w:val="24"/>
          <w:szCs w:val="24"/>
        </w:rPr>
        <w:t>L’assemblée émet un avis favorable.</w:t>
      </w:r>
    </w:p>
    <w:p w14:paraId="5ED3FCBF" w14:textId="77777777" w:rsidR="008D5B6D" w:rsidRPr="008D5B6D" w:rsidRDefault="008D5B6D" w:rsidP="008D5B6D">
      <w:pPr>
        <w:spacing w:after="0"/>
        <w:ind w:left="1200"/>
        <w:jc w:val="both"/>
        <w:rPr>
          <w:rFonts w:ascii="Times New Roman" w:hAnsi="Times New Roman" w:cs="Times New Roman"/>
          <w:sz w:val="24"/>
          <w:szCs w:val="24"/>
        </w:rPr>
      </w:pPr>
    </w:p>
    <w:p w14:paraId="3C8D2D5C" w14:textId="77777777" w:rsidR="007E6796" w:rsidRDefault="007E6796" w:rsidP="007E6796">
      <w:pPr>
        <w:spacing w:after="0"/>
        <w:ind w:left="1134" w:firstLine="7"/>
        <w:jc w:val="both"/>
        <w:rPr>
          <w:rFonts w:ascii="Times New Roman" w:hAnsi="Times New Roman" w:cs="Times New Roman"/>
          <w:sz w:val="24"/>
          <w:szCs w:val="24"/>
        </w:rPr>
      </w:pPr>
    </w:p>
    <w:p w14:paraId="0F11EDBA" w14:textId="77777777" w:rsidR="007E6796" w:rsidRDefault="007E6796" w:rsidP="007E6796">
      <w:pPr>
        <w:spacing w:after="0"/>
        <w:ind w:left="1134" w:firstLine="7"/>
        <w:jc w:val="both"/>
        <w:rPr>
          <w:rFonts w:ascii="Times New Roman" w:hAnsi="Times New Roman" w:cs="Times New Roman"/>
          <w:b/>
          <w:sz w:val="24"/>
          <w:szCs w:val="24"/>
        </w:rPr>
      </w:pPr>
      <w:r>
        <w:rPr>
          <w:rFonts w:ascii="Times New Roman" w:hAnsi="Times New Roman" w:cs="Times New Roman"/>
          <w:b/>
          <w:sz w:val="24"/>
          <w:szCs w:val="24"/>
          <w:u w:val="single"/>
        </w:rPr>
        <w:t>Affaires diverses</w:t>
      </w:r>
      <w:r>
        <w:rPr>
          <w:rFonts w:ascii="Times New Roman" w:hAnsi="Times New Roman" w:cs="Times New Roman"/>
          <w:b/>
          <w:sz w:val="24"/>
          <w:szCs w:val="24"/>
        </w:rPr>
        <w:t> :</w:t>
      </w:r>
    </w:p>
    <w:p w14:paraId="3DD9C11A" w14:textId="720B538B" w:rsidR="007E6796" w:rsidRDefault="007E6796" w:rsidP="007E6796">
      <w:pPr>
        <w:spacing w:after="0"/>
        <w:ind w:left="993" w:firstLine="7"/>
        <w:jc w:val="both"/>
        <w:rPr>
          <w:rFonts w:ascii="Times New Roman" w:hAnsi="Times New Roman" w:cs="Times New Roman"/>
          <w:sz w:val="24"/>
          <w:szCs w:val="24"/>
        </w:rPr>
      </w:pPr>
    </w:p>
    <w:p w14:paraId="3790FAF3" w14:textId="6D3A0B91" w:rsidR="008D5B6D" w:rsidRDefault="008D5B6D" w:rsidP="008D5B6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 a été décidé d’implanter le panneau numérique au stade.</w:t>
      </w:r>
    </w:p>
    <w:p w14:paraId="66DAA280" w14:textId="1A8DCCB0" w:rsidR="008D5B6D" w:rsidRDefault="008D5B6D" w:rsidP="008D5B6D">
      <w:pPr>
        <w:spacing w:after="0"/>
        <w:ind w:left="1416"/>
        <w:jc w:val="both"/>
        <w:rPr>
          <w:rFonts w:ascii="Times New Roman" w:hAnsi="Times New Roman" w:cs="Times New Roman"/>
          <w:sz w:val="24"/>
          <w:szCs w:val="24"/>
        </w:rPr>
      </w:pPr>
      <w:r>
        <w:rPr>
          <w:rFonts w:ascii="Times New Roman" w:hAnsi="Times New Roman" w:cs="Times New Roman"/>
          <w:sz w:val="24"/>
          <w:szCs w:val="24"/>
        </w:rPr>
        <w:t>Il a été demandé à quel moment la fibre arrivait sur la commune et il a été répondu courant 2022.</w:t>
      </w:r>
    </w:p>
    <w:p w14:paraId="3F2F2004" w14:textId="58A59405" w:rsidR="008D5B6D" w:rsidRDefault="008D5B6D" w:rsidP="008D5B6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Commission de voirie prévue le 02 avril 2022 à 11 h 00.</w:t>
      </w:r>
    </w:p>
    <w:p w14:paraId="65D1D5B0" w14:textId="77777777" w:rsidR="007E6796" w:rsidRDefault="007E6796" w:rsidP="007E6796">
      <w:pPr>
        <w:spacing w:after="0"/>
        <w:ind w:right="-709"/>
        <w:jc w:val="both"/>
        <w:rPr>
          <w:rFonts w:ascii="Times New Roman" w:hAnsi="Times New Roman" w:cs="Times New Roman"/>
          <w:sz w:val="24"/>
          <w:szCs w:val="24"/>
        </w:rPr>
      </w:pPr>
    </w:p>
    <w:p w14:paraId="214EFF2F" w14:textId="77777777" w:rsidR="007E6796" w:rsidRDefault="007E6796" w:rsidP="007E6796">
      <w:pPr>
        <w:ind w:right="-709"/>
        <w:rPr>
          <w:rFonts w:ascii="Times New Roman" w:hAnsi="Times New Roman" w:cs="Times New Roman"/>
          <w:sz w:val="24"/>
          <w:szCs w:val="24"/>
        </w:rPr>
      </w:pPr>
    </w:p>
    <w:p w14:paraId="6EA07CD2" w14:textId="592E5827" w:rsidR="007E6796" w:rsidRDefault="007E6796" w:rsidP="007E6796">
      <w:pPr>
        <w:ind w:left="993" w:right="-709"/>
        <w:rPr>
          <w:rFonts w:ascii="Times New Roman" w:hAnsi="Times New Roman" w:cs="Times New Roman"/>
          <w:sz w:val="24"/>
          <w:szCs w:val="24"/>
        </w:rPr>
      </w:pPr>
      <w:r>
        <w:rPr>
          <w:rFonts w:ascii="Times New Roman" w:hAnsi="Times New Roman" w:cs="Times New Roman"/>
          <w:sz w:val="24"/>
          <w:szCs w:val="24"/>
        </w:rPr>
        <w:t xml:space="preserve">Date du prochain Conseil Municipal le </w:t>
      </w:r>
      <w:r w:rsidR="008D5B6D">
        <w:rPr>
          <w:rFonts w:ascii="Times New Roman" w:hAnsi="Times New Roman" w:cs="Times New Roman"/>
          <w:sz w:val="24"/>
          <w:szCs w:val="24"/>
        </w:rPr>
        <w:t xml:space="preserve">11 avril </w:t>
      </w:r>
      <w:r>
        <w:rPr>
          <w:rFonts w:ascii="Times New Roman" w:hAnsi="Times New Roman" w:cs="Times New Roman"/>
          <w:sz w:val="24"/>
          <w:szCs w:val="24"/>
        </w:rPr>
        <w:t xml:space="preserve">2022 à </w:t>
      </w:r>
      <w:r w:rsidR="008D5B6D">
        <w:rPr>
          <w:rFonts w:ascii="Times New Roman" w:hAnsi="Times New Roman" w:cs="Times New Roman"/>
          <w:sz w:val="24"/>
          <w:szCs w:val="24"/>
        </w:rPr>
        <w:t>20 h 00.</w:t>
      </w:r>
    </w:p>
    <w:p w14:paraId="1DE180D3" w14:textId="05940AC6" w:rsidR="007E6796" w:rsidRDefault="007E6796" w:rsidP="007E6796">
      <w:pPr>
        <w:ind w:left="1134" w:right="-709"/>
        <w:rPr>
          <w:rFonts w:ascii="Times New Roman" w:hAnsi="Times New Roman" w:cs="Times New Roman"/>
          <w:sz w:val="24"/>
          <w:szCs w:val="24"/>
        </w:rPr>
      </w:pPr>
    </w:p>
    <w:p w14:paraId="1B6E0A2D" w14:textId="67891552" w:rsidR="008D5B6D" w:rsidRDefault="008D5B6D" w:rsidP="007E6796">
      <w:pPr>
        <w:ind w:left="1134" w:right="-709"/>
        <w:rPr>
          <w:rFonts w:ascii="Times New Roman" w:hAnsi="Times New Roman" w:cs="Times New Roman"/>
          <w:sz w:val="24"/>
          <w:szCs w:val="24"/>
        </w:rPr>
      </w:pPr>
    </w:p>
    <w:p w14:paraId="1103D4BE" w14:textId="5B052A5B" w:rsidR="008D5B6D" w:rsidRDefault="008D5B6D" w:rsidP="007E6796">
      <w:pPr>
        <w:ind w:left="1134" w:right="-709"/>
        <w:rPr>
          <w:rFonts w:ascii="Times New Roman" w:hAnsi="Times New Roman" w:cs="Times New Roman"/>
          <w:sz w:val="24"/>
          <w:szCs w:val="24"/>
        </w:rPr>
      </w:pPr>
    </w:p>
    <w:p w14:paraId="7036BAC6" w14:textId="7EA83656" w:rsidR="008D5B6D" w:rsidRDefault="008D5B6D" w:rsidP="007E6796">
      <w:pPr>
        <w:ind w:left="1134" w:right="-709"/>
        <w:rPr>
          <w:rFonts w:ascii="Times New Roman" w:hAnsi="Times New Roman" w:cs="Times New Roman"/>
          <w:sz w:val="24"/>
          <w:szCs w:val="24"/>
        </w:rPr>
      </w:pPr>
    </w:p>
    <w:p w14:paraId="16397D8D" w14:textId="77777777" w:rsidR="008D5B6D" w:rsidRDefault="008D5B6D" w:rsidP="007E6796">
      <w:pPr>
        <w:ind w:left="1134" w:right="-709"/>
        <w:rPr>
          <w:rFonts w:ascii="Times New Roman" w:hAnsi="Times New Roman" w:cs="Times New Roman"/>
          <w:sz w:val="24"/>
          <w:szCs w:val="24"/>
        </w:rPr>
      </w:pPr>
    </w:p>
    <w:p w14:paraId="6F17CDEE" w14:textId="77777777" w:rsidR="007E6796" w:rsidRDefault="007E6796" w:rsidP="007E6796">
      <w:pPr>
        <w:spacing w:after="0"/>
        <w:ind w:left="1134" w:right="-709"/>
        <w:jc w:val="both"/>
        <w:rPr>
          <w:rFonts w:ascii="Times New Roman" w:hAnsi="Times New Roman" w:cs="Times New Roman"/>
          <w:b/>
        </w:rPr>
      </w:pPr>
      <w:r>
        <w:rPr>
          <w:rFonts w:ascii="Times New Roman" w:hAnsi="Times New Roman" w:cs="Times New Roman"/>
          <w:b/>
          <w:u w:val="single"/>
        </w:rPr>
        <w:t>Signatures</w:t>
      </w:r>
      <w:r>
        <w:rPr>
          <w:rFonts w:ascii="Times New Roman" w:hAnsi="Times New Roman" w:cs="Times New Roman"/>
          <w:b/>
        </w:rPr>
        <w:t> :</w:t>
      </w:r>
    </w:p>
    <w:tbl>
      <w:tblPr>
        <w:tblStyle w:val="Grilledutableau11"/>
        <w:tblpPr w:leftFromText="141" w:rightFromText="141" w:vertAnchor="text" w:horzAnchor="page" w:tblpX="2266" w:tblpY="389"/>
        <w:tblW w:w="8926" w:type="dxa"/>
        <w:tblInd w:w="0" w:type="dxa"/>
        <w:tblLook w:val="04A0" w:firstRow="1" w:lastRow="0" w:firstColumn="1" w:lastColumn="0" w:noHBand="0" w:noVBand="1"/>
      </w:tblPr>
      <w:tblGrid>
        <w:gridCol w:w="4395"/>
        <w:gridCol w:w="4531"/>
      </w:tblGrid>
      <w:tr w:rsidR="007E6796" w14:paraId="225552B5" w14:textId="77777777" w:rsidTr="007E6796">
        <w:tc>
          <w:tcPr>
            <w:tcW w:w="4395" w:type="dxa"/>
            <w:tcBorders>
              <w:top w:val="single" w:sz="4" w:space="0" w:color="auto"/>
              <w:left w:val="single" w:sz="4" w:space="0" w:color="auto"/>
              <w:bottom w:val="single" w:sz="4" w:space="0" w:color="auto"/>
              <w:right w:val="single" w:sz="4" w:space="0" w:color="auto"/>
            </w:tcBorders>
            <w:hideMark/>
          </w:tcPr>
          <w:p w14:paraId="7F4414E6" w14:textId="77777777" w:rsidR="007E6796" w:rsidRDefault="007E6796">
            <w:pPr>
              <w:spacing w:after="360"/>
              <w:ind w:left="1134" w:right="-709"/>
              <w:jc w:val="both"/>
              <w:rPr>
                <w:rFonts w:eastAsiaTheme="minorHAnsi"/>
                <w:lang w:val="fr-CA"/>
              </w:rPr>
            </w:pPr>
            <w:r>
              <w:rPr>
                <w:rFonts w:eastAsiaTheme="minorHAnsi"/>
                <w:lang w:val="fr-CA"/>
              </w:rPr>
              <w:t>Edouard de La BASSETIERE</w:t>
            </w:r>
          </w:p>
        </w:tc>
        <w:tc>
          <w:tcPr>
            <w:tcW w:w="4531" w:type="dxa"/>
            <w:tcBorders>
              <w:top w:val="single" w:sz="4" w:space="0" w:color="auto"/>
              <w:left w:val="single" w:sz="4" w:space="0" w:color="auto"/>
              <w:bottom w:val="single" w:sz="4" w:space="0" w:color="auto"/>
              <w:right w:val="single" w:sz="4" w:space="0" w:color="auto"/>
            </w:tcBorders>
            <w:hideMark/>
          </w:tcPr>
          <w:p w14:paraId="71E2BC0E" w14:textId="77777777" w:rsidR="007E6796" w:rsidRDefault="007E6796">
            <w:pPr>
              <w:spacing w:after="360"/>
              <w:ind w:left="1134" w:right="-709"/>
              <w:jc w:val="both"/>
              <w:rPr>
                <w:rFonts w:eastAsiaTheme="minorHAnsi"/>
                <w:lang w:val="fr-CA"/>
              </w:rPr>
            </w:pPr>
            <w:r>
              <w:rPr>
                <w:rFonts w:eastAsiaTheme="minorHAnsi"/>
                <w:lang w:val="fr-CA"/>
              </w:rPr>
              <w:t>Véronique DESMARICAUX</w:t>
            </w:r>
          </w:p>
        </w:tc>
      </w:tr>
      <w:tr w:rsidR="007E6796" w14:paraId="6950BDA6" w14:textId="77777777" w:rsidTr="007E6796">
        <w:tc>
          <w:tcPr>
            <w:tcW w:w="4395" w:type="dxa"/>
            <w:tcBorders>
              <w:top w:val="single" w:sz="4" w:space="0" w:color="auto"/>
              <w:left w:val="single" w:sz="4" w:space="0" w:color="auto"/>
              <w:bottom w:val="single" w:sz="4" w:space="0" w:color="auto"/>
              <w:right w:val="single" w:sz="4" w:space="0" w:color="auto"/>
            </w:tcBorders>
            <w:hideMark/>
          </w:tcPr>
          <w:p w14:paraId="3E52B9B4" w14:textId="77777777" w:rsidR="007E6796" w:rsidRDefault="007E6796">
            <w:pPr>
              <w:spacing w:after="360"/>
              <w:ind w:left="1134" w:right="-709"/>
              <w:jc w:val="both"/>
              <w:rPr>
                <w:rFonts w:eastAsiaTheme="minorHAnsi"/>
                <w:lang w:val="fr-CA"/>
              </w:rPr>
            </w:pPr>
            <w:r>
              <w:rPr>
                <w:rFonts w:eastAsiaTheme="minorHAnsi"/>
                <w:lang w:val="fr-CA"/>
              </w:rPr>
              <w:t>Francis CHUSSEAU</w:t>
            </w:r>
          </w:p>
        </w:tc>
        <w:tc>
          <w:tcPr>
            <w:tcW w:w="4531" w:type="dxa"/>
            <w:tcBorders>
              <w:top w:val="single" w:sz="4" w:space="0" w:color="auto"/>
              <w:left w:val="single" w:sz="4" w:space="0" w:color="auto"/>
              <w:bottom w:val="single" w:sz="4" w:space="0" w:color="auto"/>
              <w:right w:val="single" w:sz="4" w:space="0" w:color="auto"/>
            </w:tcBorders>
            <w:hideMark/>
          </w:tcPr>
          <w:p w14:paraId="06AB00F7" w14:textId="77777777" w:rsidR="007E6796" w:rsidRDefault="007E6796">
            <w:pPr>
              <w:spacing w:after="360"/>
              <w:ind w:left="1134" w:right="-709"/>
              <w:jc w:val="both"/>
              <w:rPr>
                <w:rFonts w:eastAsiaTheme="minorHAnsi"/>
                <w:lang w:val="fr-CA"/>
              </w:rPr>
            </w:pPr>
            <w:r>
              <w:rPr>
                <w:rFonts w:eastAsiaTheme="minorHAnsi"/>
                <w:lang w:val="fr-CA"/>
              </w:rPr>
              <w:t>Sylvie LEBON</w:t>
            </w:r>
          </w:p>
        </w:tc>
      </w:tr>
      <w:tr w:rsidR="007E6796" w14:paraId="0C342914" w14:textId="77777777" w:rsidTr="007E6796">
        <w:trPr>
          <w:trHeight w:val="120"/>
        </w:trPr>
        <w:tc>
          <w:tcPr>
            <w:tcW w:w="4395" w:type="dxa"/>
            <w:tcBorders>
              <w:top w:val="single" w:sz="4" w:space="0" w:color="auto"/>
              <w:left w:val="single" w:sz="4" w:space="0" w:color="auto"/>
              <w:bottom w:val="single" w:sz="4" w:space="0" w:color="auto"/>
              <w:right w:val="single" w:sz="4" w:space="0" w:color="auto"/>
            </w:tcBorders>
            <w:hideMark/>
          </w:tcPr>
          <w:p w14:paraId="598872CD" w14:textId="77777777" w:rsidR="007E6796" w:rsidRDefault="007E6796">
            <w:pPr>
              <w:spacing w:after="360"/>
              <w:ind w:left="1134" w:right="-709"/>
              <w:jc w:val="both"/>
              <w:rPr>
                <w:rFonts w:eastAsiaTheme="minorHAnsi"/>
                <w:lang w:val="fr-CA"/>
              </w:rPr>
            </w:pPr>
            <w:r>
              <w:rPr>
                <w:rFonts w:eastAsiaTheme="minorHAnsi"/>
                <w:lang w:val="fr-CA"/>
              </w:rPr>
              <w:t>Karine GAZEAU</w:t>
            </w:r>
          </w:p>
        </w:tc>
        <w:tc>
          <w:tcPr>
            <w:tcW w:w="4531" w:type="dxa"/>
            <w:tcBorders>
              <w:top w:val="single" w:sz="4" w:space="0" w:color="auto"/>
              <w:left w:val="single" w:sz="4" w:space="0" w:color="auto"/>
              <w:bottom w:val="single" w:sz="4" w:space="0" w:color="auto"/>
              <w:right w:val="single" w:sz="4" w:space="0" w:color="auto"/>
            </w:tcBorders>
            <w:hideMark/>
          </w:tcPr>
          <w:p w14:paraId="62A91915" w14:textId="77777777" w:rsidR="007E6796" w:rsidRDefault="007E6796">
            <w:pPr>
              <w:spacing w:after="360"/>
              <w:ind w:left="1134" w:right="-709"/>
              <w:jc w:val="both"/>
              <w:rPr>
                <w:rFonts w:eastAsiaTheme="minorHAnsi"/>
                <w:lang w:val="fr-CA"/>
              </w:rPr>
            </w:pPr>
            <w:r>
              <w:rPr>
                <w:rFonts w:eastAsiaTheme="minorHAnsi"/>
                <w:lang w:val="fr-CA"/>
              </w:rPr>
              <w:t>Frank RABILLE</w:t>
            </w:r>
          </w:p>
        </w:tc>
      </w:tr>
      <w:tr w:rsidR="007E6796" w14:paraId="4D1189B4" w14:textId="77777777" w:rsidTr="007E6796">
        <w:tc>
          <w:tcPr>
            <w:tcW w:w="4395" w:type="dxa"/>
            <w:tcBorders>
              <w:top w:val="single" w:sz="4" w:space="0" w:color="auto"/>
              <w:left w:val="single" w:sz="4" w:space="0" w:color="auto"/>
              <w:bottom w:val="single" w:sz="4" w:space="0" w:color="auto"/>
              <w:right w:val="single" w:sz="4" w:space="0" w:color="auto"/>
            </w:tcBorders>
            <w:hideMark/>
          </w:tcPr>
          <w:p w14:paraId="48188DB3" w14:textId="77777777" w:rsidR="007E6796" w:rsidRDefault="007E6796">
            <w:pPr>
              <w:spacing w:after="360"/>
              <w:ind w:left="1134" w:right="-709"/>
              <w:jc w:val="both"/>
              <w:rPr>
                <w:rFonts w:eastAsiaTheme="minorHAnsi"/>
                <w:lang w:val="fr-CA"/>
              </w:rPr>
            </w:pPr>
            <w:r>
              <w:rPr>
                <w:rFonts w:eastAsiaTheme="minorHAnsi"/>
                <w:lang w:val="fr-CA"/>
              </w:rPr>
              <w:t>Roger GOMET</w:t>
            </w:r>
          </w:p>
        </w:tc>
        <w:tc>
          <w:tcPr>
            <w:tcW w:w="4531" w:type="dxa"/>
            <w:tcBorders>
              <w:top w:val="single" w:sz="4" w:space="0" w:color="auto"/>
              <w:left w:val="single" w:sz="4" w:space="0" w:color="auto"/>
              <w:bottom w:val="single" w:sz="4" w:space="0" w:color="auto"/>
              <w:right w:val="single" w:sz="4" w:space="0" w:color="auto"/>
            </w:tcBorders>
            <w:hideMark/>
          </w:tcPr>
          <w:p w14:paraId="7100F706" w14:textId="77777777" w:rsidR="007E6796" w:rsidRDefault="007E6796">
            <w:pPr>
              <w:spacing w:after="360"/>
              <w:ind w:left="1134" w:right="-709"/>
              <w:jc w:val="both"/>
              <w:rPr>
                <w:rFonts w:eastAsiaTheme="minorHAnsi"/>
                <w:lang w:val="fr-CA"/>
              </w:rPr>
            </w:pPr>
            <w:r>
              <w:rPr>
                <w:rFonts w:eastAsiaTheme="minorHAnsi"/>
                <w:lang w:val="fr-CA"/>
              </w:rPr>
              <w:t>Joseph BERNARD</w:t>
            </w:r>
          </w:p>
        </w:tc>
      </w:tr>
      <w:tr w:rsidR="007E6796" w14:paraId="15735C55" w14:textId="77777777" w:rsidTr="007E6796">
        <w:tc>
          <w:tcPr>
            <w:tcW w:w="4395" w:type="dxa"/>
            <w:tcBorders>
              <w:top w:val="single" w:sz="4" w:space="0" w:color="auto"/>
              <w:left w:val="single" w:sz="4" w:space="0" w:color="auto"/>
              <w:bottom w:val="single" w:sz="4" w:space="0" w:color="auto"/>
              <w:right w:val="single" w:sz="4" w:space="0" w:color="auto"/>
            </w:tcBorders>
            <w:hideMark/>
          </w:tcPr>
          <w:p w14:paraId="34DCA737" w14:textId="77777777" w:rsidR="007E6796" w:rsidRDefault="007E6796">
            <w:pPr>
              <w:spacing w:after="360"/>
              <w:ind w:left="1134" w:right="-709"/>
              <w:jc w:val="both"/>
              <w:rPr>
                <w:rFonts w:eastAsiaTheme="minorHAnsi"/>
                <w:lang w:val="fr-CA"/>
              </w:rPr>
            </w:pPr>
            <w:r>
              <w:rPr>
                <w:rFonts w:eastAsiaTheme="minorHAnsi"/>
                <w:lang w:val="fr-CA"/>
              </w:rPr>
              <w:t>Annie RENOUF</w:t>
            </w:r>
          </w:p>
        </w:tc>
        <w:tc>
          <w:tcPr>
            <w:tcW w:w="4531" w:type="dxa"/>
            <w:tcBorders>
              <w:top w:val="single" w:sz="4" w:space="0" w:color="auto"/>
              <w:left w:val="single" w:sz="4" w:space="0" w:color="auto"/>
              <w:bottom w:val="single" w:sz="4" w:space="0" w:color="auto"/>
              <w:right w:val="single" w:sz="4" w:space="0" w:color="auto"/>
            </w:tcBorders>
            <w:hideMark/>
          </w:tcPr>
          <w:p w14:paraId="1007C73E" w14:textId="77777777" w:rsidR="007E6796" w:rsidRDefault="007E6796">
            <w:pPr>
              <w:spacing w:after="360"/>
              <w:ind w:left="1134" w:right="-709"/>
              <w:jc w:val="both"/>
              <w:rPr>
                <w:rFonts w:eastAsiaTheme="minorHAnsi"/>
                <w:lang w:val="fr-CA"/>
              </w:rPr>
            </w:pPr>
            <w:r>
              <w:rPr>
                <w:rFonts w:eastAsiaTheme="minorHAnsi"/>
                <w:lang w:val="fr-CA"/>
              </w:rPr>
              <w:t>Nicolas BOUREAU</w:t>
            </w:r>
          </w:p>
        </w:tc>
      </w:tr>
      <w:tr w:rsidR="007E6796" w14:paraId="505E7CEA" w14:textId="77777777" w:rsidTr="007E6796">
        <w:tc>
          <w:tcPr>
            <w:tcW w:w="4395" w:type="dxa"/>
            <w:tcBorders>
              <w:top w:val="single" w:sz="4" w:space="0" w:color="auto"/>
              <w:left w:val="single" w:sz="4" w:space="0" w:color="auto"/>
              <w:bottom w:val="single" w:sz="4" w:space="0" w:color="auto"/>
              <w:right w:val="single" w:sz="4" w:space="0" w:color="auto"/>
            </w:tcBorders>
            <w:hideMark/>
          </w:tcPr>
          <w:p w14:paraId="05A9F54F" w14:textId="77777777" w:rsidR="007E6796" w:rsidRDefault="007E6796">
            <w:pPr>
              <w:spacing w:after="360"/>
              <w:ind w:left="1134" w:right="-709"/>
              <w:jc w:val="both"/>
              <w:rPr>
                <w:rFonts w:eastAsiaTheme="minorHAnsi"/>
                <w:lang w:val="fr-CA"/>
              </w:rPr>
            </w:pPr>
            <w:r>
              <w:rPr>
                <w:rFonts w:eastAsiaTheme="minorHAnsi"/>
                <w:lang w:val="fr-CA"/>
              </w:rPr>
              <w:t>Laure de MAISONNEUVE</w:t>
            </w:r>
          </w:p>
        </w:tc>
        <w:tc>
          <w:tcPr>
            <w:tcW w:w="4531" w:type="dxa"/>
            <w:tcBorders>
              <w:top w:val="single" w:sz="4" w:space="0" w:color="auto"/>
              <w:left w:val="single" w:sz="4" w:space="0" w:color="auto"/>
              <w:bottom w:val="single" w:sz="4" w:space="0" w:color="auto"/>
              <w:right w:val="single" w:sz="4" w:space="0" w:color="auto"/>
            </w:tcBorders>
            <w:hideMark/>
          </w:tcPr>
          <w:p w14:paraId="643495AA" w14:textId="77777777" w:rsidR="007E6796" w:rsidRDefault="007E6796">
            <w:pPr>
              <w:spacing w:after="360"/>
              <w:ind w:left="1134" w:right="-709"/>
              <w:jc w:val="both"/>
              <w:rPr>
                <w:rFonts w:eastAsiaTheme="minorHAnsi"/>
                <w:lang w:val="fr-CA"/>
              </w:rPr>
            </w:pPr>
            <w:r>
              <w:rPr>
                <w:rFonts w:eastAsiaTheme="minorHAnsi"/>
                <w:lang w:val="fr-CA"/>
              </w:rPr>
              <w:t>Romain TESSIER</w:t>
            </w:r>
          </w:p>
        </w:tc>
      </w:tr>
      <w:tr w:rsidR="007E6796" w14:paraId="674ED118" w14:textId="77777777" w:rsidTr="007E6796">
        <w:tc>
          <w:tcPr>
            <w:tcW w:w="4395" w:type="dxa"/>
            <w:tcBorders>
              <w:top w:val="single" w:sz="4" w:space="0" w:color="auto"/>
              <w:left w:val="single" w:sz="4" w:space="0" w:color="auto"/>
              <w:bottom w:val="single" w:sz="4" w:space="0" w:color="auto"/>
              <w:right w:val="single" w:sz="4" w:space="0" w:color="auto"/>
            </w:tcBorders>
            <w:hideMark/>
          </w:tcPr>
          <w:p w14:paraId="53EAF4E6" w14:textId="77777777" w:rsidR="007E6796" w:rsidRDefault="007E6796">
            <w:pPr>
              <w:spacing w:after="360"/>
              <w:ind w:left="1134" w:right="-709"/>
              <w:jc w:val="both"/>
              <w:rPr>
                <w:rFonts w:eastAsiaTheme="minorHAnsi"/>
                <w:lang w:val="fr-CA"/>
              </w:rPr>
            </w:pPr>
            <w:r>
              <w:rPr>
                <w:rFonts w:eastAsiaTheme="minorHAnsi"/>
                <w:lang w:val="fr-CA"/>
              </w:rPr>
              <w:t>Evelyne DRAPEAU</w:t>
            </w:r>
          </w:p>
        </w:tc>
        <w:tc>
          <w:tcPr>
            <w:tcW w:w="4531" w:type="dxa"/>
            <w:tcBorders>
              <w:top w:val="single" w:sz="4" w:space="0" w:color="auto"/>
              <w:left w:val="single" w:sz="4" w:space="0" w:color="auto"/>
              <w:bottom w:val="single" w:sz="4" w:space="0" w:color="auto"/>
              <w:right w:val="single" w:sz="4" w:space="0" w:color="auto"/>
            </w:tcBorders>
            <w:hideMark/>
          </w:tcPr>
          <w:p w14:paraId="77C1F7DD" w14:textId="77777777" w:rsidR="007E6796" w:rsidRDefault="007E6796">
            <w:pPr>
              <w:spacing w:after="360"/>
              <w:ind w:left="1134" w:right="-709"/>
              <w:jc w:val="both"/>
              <w:rPr>
                <w:rFonts w:eastAsiaTheme="minorHAnsi"/>
                <w:lang w:val="fr-CA"/>
              </w:rPr>
            </w:pPr>
            <w:r>
              <w:rPr>
                <w:rFonts w:eastAsiaTheme="minorHAnsi"/>
                <w:lang w:val="fr-CA"/>
              </w:rPr>
              <w:t>Stéphane CHAIGNE</w:t>
            </w:r>
          </w:p>
        </w:tc>
      </w:tr>
      <w:tr w:rsidR="007E6796" w14:paraId="0F8B763A" w14:textId="77777777" w:rsidTr="007E6796">
        <w:tc>
          <w:tcPr>
            <w:tcW w:w="4395" w:type="dxa"/>
            <w:tcBorders>
              <w:top w:val="single" w:sz="4" w:space="0" w:color="auto"/>
              <w:left w:val="single" w:sz="4" w:space="0" w:color="auto"/>
              <w:bottom w:val="single" w:sz="4" w:space="0" w:color="auto"/>
              <w:right w:val="single" w:sz="4" w:space="0" w:color="auto"/>
            </w:tcBorders>
            <w:hideMark/>
          </w:tcPr>
          <w:p w14:paraId="55B870A4" w14:textId="77777777" w:rsidR="007E6796" w:rsidRDefault="007E6796">
            <w:pPr>
              <w:spacing w:after="360"/>
              <w:ind w:left="1134" w:right="-709"/>
              <w:jc w:val="both"/>
              <w:rPr>
                <w:rFonts w:eastAsiaTheme="minorHAnsi"/>
                <w:lang w:val="fr-CA"/>
              </w:rPr>
            </w:pPr>
            <w:r>
              <w:rPr>
                <w:rFonts w:eastAsiaTheme="minorHAnsi"/>
                <w:lang w:val="fr-CA"/>
              </w:rPr>
              <w:t>Christine PASZKO</w:t>
            </w:r>
          </w:p>
        </w:tc>
        <w:tc>
          <w:tcPr>
            <w:tcW w:w="4531" w:type="dxa"/>
            <w:tcBorders>
              <w:top w:val="single" w:sz="4" w:space="0" w:color="auto"/>
              <w:left w:val="single" w:sz="4" w:space="0" w:color="auto"/>
              <w:bottom w:val="single" w:sz="4" w:space="0" w:color="auto"/>
              <w:right w:val="single" w:sz="4" w:space="0" w:color="auto"/>
            </w:tcBorders>
          </w:tcPr>
          <w:p w14:paraId="1FC62523" w14:textId="77777777" w:rsidR="007E6796" w:rsidRDefault="007E6796">
            <w:pPr>
              <w:spacing w:after="360"/>
              <w:ind w:left="1134" w:right="-709"/>
              <w:jc w:val="both"/>
              <w:rPr>
                <w:rFonts w:eastAsiaTheme="minorHAnsi"/>
                <w:lang w:val="fr-CA"/>
              </w:rPr>
            </w:pPr>
          </w:p>
        </w:tc>
      </w:tr>
    </w:tbl>
    <w:p w14:paraId="74433F9F" w14:textId="77777777" w:rsidR="007E6796" w:rsidRDefault="007E6796" w:rsidP="007E6796">
      <w:pPr>
        <w:jc w:val="both"/>
        <w:rPr>
          <w:rFonts w:ascii="Times New Roman" w:hAnsi="Times New Roman" w:cs="Times New Roman"/>
        </w:rPr>
      </w:pPr>
    </w:p>
    <w:p w14:paraId="52ECAB93" w14:textId="77777777" w:rsidR="007E6796" w:rsidRDefault="007E6796" w:rsidP="007E6796">
      <w:pPr>
        <w:jc w:val="both"/>
      </w:pPr>
    </w:p>
    <w:p w14:paraId="5C7F0722" w14:textId="77777777" w:rsidR="007E6796" w:rsidRDefault="007E6796" w:rsidP="007E6796">
      <w:pPr>
        <w:jc w:val="both"/>
      </w:pPr>
    </w:p>
    <w:p w14:paraId="1041904D" w14:textId="77777777" w:rsidR="007E6796" w:rsidRDefault="007E6796" w:rsidP="007E6796"/>
    <w:p w14:paraId="3E49917F" w14:textId="77777777" w:rsidR="007E6796" w:rsidRDefault="007E6796" w:rsidP="007E6796">
      <w:pPr>
        <w:rPr>
          <w:rFonts w:ascii="Times New Roman" w:hAnsi="Times New Roman" w:cs="Times New Roman"/>
          <w:b/>
          <w:bCs/>
        </w:rPr>
      </w:pPr>
    </w:p>
    <w:p w14:paraId="275F7F78" w14:textId="77777777" w:rsidR="007E6796" w:rsidRDefault="007E6796" w:rsidP="007E6796"/>
    <w:p w14:paraId="266C2F5B" w14:textId="77777777" w:rsidR="00CB5355" w:rsidRDefault="00CB5355" w:rsidP="00C961F8">
      <w:pPr>
        <w:ind w:left="1134" w:right="-853"/>
      </w:pPr>
    </w:p>
    <w:sectPr w:rsidR="00CB5355" w:rsidSect="004E555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839"/>
    <w:multiLevelType w:val="hybridMultilevel"/>
    <w:tmpl w:val="7C9E247C"/>
    <w:lvl w:ilvl="0" w:tplc="B6EABFB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42C55"/>
    <w:multiLevelType w:val="hybridMultilevel"/>
    <w:tmpl w:val="F6ACEF1C"/>
    <w:lvl w:ilvl="0" w:tplc="040C0001">
      <w:start w:val="1"/>
      <w:numFmt w:val="bullet"/>
      <w:lvlText w:val=""/>
      <w:lvlJc w:val="left"/>
      <w:pPr>
        <w:ind w:left="1720" w:hanging="360"/>
      </w:pPr>
      <w:rPr>
        <w:rFonts w:ascii="Symbol" w:hAnsi="Symbol" w:hint="default"/>
      </w:rPr>
    </w:lvl>
    <w:lvl w:ilvl="1" w:tplc="040C0003">
      <w:start w:val="1"/>
      <w:numFmt w:val="bullet"/>
      <w:lvlText w:val="o"/>
      <w:lvlJc w:val="left"/>
      <w:pPr>
        <w:ind w:left="2440" w:hanging="360"/>
      </w:pPr>
      <w:rPr>
        <w:rFonts w:ascii="Courier New" w:hAnsi="Courier New" w:cs="Courier New" w:hint="default"/>
      </w:rPr>
    </w:lvl>
    <w:lvl w:ilvl="2" w:tplc="040C0005">
      <w:start w:val="1"/>
      <w:numFmt w:val="bullet"/>
      <w:lvlText w:val=""/>
      <w:lvlJc w:val="left"/>
      <w:pPr>
        <w:ind w:left="3160" w:hanging="360"/>
      </w:pPr>
      <w:rPr>
        <w:rFonts w:ascii="Wingdings" w:hAnsi="Wingdings" w:hint="default"/>
      </w:rPr>
    </w:lvl>
    <w:lvl w:ilvl="3" w:tplc="040C0001">
      <w:start w:val="1"/>
      <w:numFmt w:val="bullet"/>
      <w:lvlText w:val=""/>
      <w:lvlJc w:val="left"/>
      <w:pPr>
        <w:ind w:left="3880" w:hanging="360"/>
      </w:pPr>
      <w:rPr>
        <w:rFonts w:ascii="Symbol" w:hAnsi="Symbol" w:hint="default"/>
      </w:rPr>
    </w:lvl>
    <w:lvl w:ilvl="4" w:tplc="040C0003">
      <w:start w:val="1"/>
      <w:numFmt w:val="bullet"/>
      <w:lvlText w:val="o"/>
      <w:lvlJc w:val="left"/>
      <w:pPr>
        <w:ind w:left="4600" w:hanging="360"/>
      </w:pPr>
      <w:rPr>
        <w:rFonts w:ascii="Courier New" w:hAnsi="Courier New" w:cs="Courier New" w:hint="default"/>
      </w:rPr>
    </w:lvl>
    <w:lvl w:ilvl="5" w:tplc="040C0005">
      <w:start w:val="1"/>
      <w:numFmt w:val="bullet"/>
      <w:lvlText w:val=""/>
      <w:lvlJc w:val="left"/>
      <w:pPr>
        <w:ind w:left="5320" w:hanging="360"/>
      </w:pPr>
      <w:rPr>
        <w:rFonts w:ascii="Wingdings" w:hAnsi="Wingdings" w:hint="default"/>
      </w:rPr>
    </w:lvl>
    <w:lvl w:ilvl="6" w:tplc="040C0001">
      <w:start w:val="1"/>
      <w:numFmt w:val="bullet"/>
      <w:lvlText w:val=""/>
      <w:lvlJc w:val="left"/>
      <w:pPr>
        <w:ind w:left="6040" w:hanging="360"/>
      </w:pPr>
      <w:rPr>
        <w:rFonts w:ascii="Symbol" w:hAnsi="Symbol" w:hint="default"/>
      </w:rPr>
    </w:lvl>
    <w:lvl w:ilvl="7" w:tplc="040C0003">
      <w:start w:val="1"/>
      <w:numFmt w:val="bullet"/>
      <w:lvlText w:val="o"/>
      <w:lvlJc w:val="left"/>
      <w:pPr>
        <w:ind w:left="6760" w:hanging="360"/>
      </w:pPr>
      <w:rPr>
        <w:rFonts w:ascii="Courier New" w:hAnsi="Courier New" w:cs="Courier New" w:hint="default"/>
      </w:rPr>
    </w:lvl>
    <w:lvl w:ilvl="8" w:tplc="040C0005">
      <w:start w:val="1"/>
      <w:numFmt w:val="bullet"/>
      <w:lvlText w:val=""/>
      <w:lvlJc w:val="left"/>
      <w:pPr>
        <w:ind w:left="7480" w:hanging="360"/>
      </w:pPr>
      <w:rPr>
        <w:rFonts w:ascii="Wingdings" w:hAnsi="Wingdings" w:hint="default"/>
      </w:rPr>
    </w:lvl>
  </w:abstractNum>
  <w:abstractNum w:abstractNumId="2" w15:restartNumberingAfterBreak="0">
    <w:nsid w:val="1EE437D1"/>
    <w:multiLevelType w:val="hybridMultilevel"/>
    <w:tmpl w:val="08DA1180"/>
    <w:lvl w:ilvl="0" w:tplc="1DD48FA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43"/>
    <w:rsid w:val="00282A3C"/>
    <w:rsid w:val="00473C24"/>
    <w:rsid w:val="005F0D43"/>
    <w:rsid w:val="007E6796"/>
    <w:rsid w:val="00876136"/>
    <w:rsid w:val="008D5B6D"/>
    <w:rsid w:val="009F3524"/>
    <w:rsid w:val="00C961F8"/>
    <w:rsid w:val="00CB5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7798"/>
  <w15:chartTrackingRefBased/>
  <w15:docId w15:val="{CBF3BED4-F05B-428F-AEC3-BE81256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524"/>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3524"/>
    <w:pPr>
      <w:spacing w:after="200" w:line="276" w:lineRule="auto"/>
      <w:ind w:left="720"/>
      <w:contextualSpacing/>
    </w:pPr>
    <w:rPr>
      <w:rFonts w:eastAsiaTheme="minorEastAsia"/>
      <w:lang w:eastAsia="fr-FR"/>
    </w:rPr>
  </w:style>
  <w:style w:type="table" w:customStyle="1" w:styleId="Grilledutableau11">
    <w:name w:val="Grille du tableau11"/>
    <w:basedOn w:val="TableauNormal"/>
    <w:rsid w:val="007E679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2705</Words>
  <Characters>14882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8</cp:revision>
  <dcterms:created xsi:type="dcterms:W3CDTF">2022-03-23T11:01:00Z</dcterms:created>
  <dcterms:modified xsi:type="dcterms:W3CDTF">2022-03-23T11:33:00Z</dcterms:modified>
</cp:coreProperties>
</file>